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2C" w:rsidRPr="009D3B0B" w:rsidRDefault="0015102C" w:rsidP="0015102C">
      <w:pPr>
        <w:pStyle w:val="20"/>
        <w:shd w:val="clear" w:color="auto" w:fill="auto"/>
        <w:spacing w:before="0" w:after="0"/>
        <w:ind w:left="5103" w:right="140"/>
        <w:jc w:val="left"/>
        <w:rPr>
          <w:b/>
          <w:bCs/>
          <w:sz w:val="28"/>
          <w:szCs w:val="28"/>
        </w:rPr>
      </w:pPr>
      <w:r w:rsidRPr="009D3B0B">
        <w:rPr>
          <w:sz w:val="28"/>
          <w:szCs w:val="28"/>
        </w:rPr>
        <w:t>Приложение 1</w:t>
      </w:r>
    </w:p>
    <w:p w:rsidR="0015102C" w:rsidRPr="009D3B0B" w:rsidRDefault="0015102C" w:rsidP="0015102C">
      <w:pPr>
        <w:pStyle w:val="20"/>
        <w:shd w:val="clear" w:color="auto" w:fill="auto"/>
        <w:spacing w:before="0" w:after="0"/>
        <w:ind w:left="5103" w:right="140"/>
        <w:jc w:val="left"/>
        <w:rPr>
          <w:b/>
          <w:bCs/>
          <w:sz w:val="28"/>
          <w:szCs w:val="28"/>
        </w:rPr>
      </w:pPr>
      <w:r w:rsidRPr="009D3B0B">
        <w:rPr>
          <w:sz w:val="28"/>
          <w:szCs w:val="28"/>
        </w:rPr>
        <w:t>к приказу ГКУ «Центр оценки и мониторинга качества образования»</w:t>
      </w:r>
    </w:p>
    <w:p w:rsidR="0015102C" w:rsidRPr="009D3B0B" w:rsidRDefault="0015102C" w:rsidP="0015102C">
      <w:pPr>
        <w:pStyle w:val="20"/>
        <w:shd w:val="clear" w:color="auto" w:fill="auto"/>
        <w:spacing w:before="0" w:after="0"/>
        <w:ind w:left="5103" w:right="140"/>
        <w:jc w:val="left"/>
        <w:rPr>
          <w:sz w:val="28"/>
          <w:szCs w:val="28"/>
        </w:rPr>
      </w:pPr>
      <w:r w:rsidRPr="009D3B0B">
        <w:rPr>
          <w:sz w:val="28"/>
          <w:szCs w:val="28"/>
        </w:rPr>
        <w:t>от __.__.2020 № ____________</w:t>
      </w:r>
    </w:p>
    <w:p w:rsidR="0015102C" w:rsidRPr="009D3B0B" w:rsidRDefault="0015102C" w:rsidP="0015102C">
      <w:pPr>
        <w:pStyle w:val="20"/>
        <w:shd w:val="clear" w:color="auto" w:fill="auto"/>
        <w:spacing w:before="0" w:after="0"/>
        <w:ind w:right="140"/>
        <w:rPr>
          <w:sz w:val="28"/>
          <w:szCs w:val="28"/>
        </w:rPr>
      </w:pPr>
    </w:p>
    <w:p w:rsidR="0015102C" w:rsidRPr="009D3B0B" w:rsidRDefault="0015102C" w:rsidP="0015102C">
      <w:pPr>
        <w:pStyle w:val="20"/>
        <w:shd w:val="clear" w:color="auto" w:fill="auto"/>
        <w:spacing w:before="0" w:after="0"/>
        <w:ind w:right="140"/>
        <w:rPr>
          <w:sz w:val="28"/>
          <w:szCs w:val="28"/>
        </w:rPr>
      </w:pPr>
      <w:r w:rsidRPr="009D3B0B">
        <w:rPr>
          <w:sz w:val="28"/>
          <w:szCs w:val="28"/>
        </w:rPr>
        <w:t>Комплексный план профилактики терроризма и идеологии экстремизма в ГКУ «Центр оценки и мониторинга качества образования»</w:t>
      </w:r>
    </w:p>
    <w:p w:rsidR="0015102C" w:rsidRPr="009D3B0B" w:rsidRDefault="0015102C" w:rsidP="0015102C">
      <w:pPr>
        <w:pStyle w:val="Default"/>
        <w:ind w:firstLine="709"/>
        <w:jc w:val="both"/>
        <w:rPr>
          <w:sz w:val="28"/>
          <w:szCs w:val="28"/>
        </w:rPr>
      </w:pPr>
      <w:r w:rsidRPr="009D3B0B">
        <w:rPr>
          <w:sz w:val="28"/>
          <w:szCs w:val="28"/>
        </w:rPr>
        <w:t xml:space="preserve">Основу для разработки и реализации Комплексного плана профилактики терроризма и идеологии экстремизма (далее - Комплексный план) в ГКУ «Центр оценки и мониторинга качества образования» составляют: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государственной национальной политики Российской Федерации на период до 2025 года, Постановление </w:t>
      </w:r>
      <w:r>
        <w:rPr>
          <w:sz w:val="28"/>
          <w:szCs w:val="28"/>
        </w:rPr>
        <w:t>С</w:t>
      </w:r>
      <w:r w:rsidRPr="009D3B0B">
        <w:rPr>
          <w:sz w:val="28"/>
          <w:szCs w:val="28"/>
        </w:rPr>
        <w:t>овета министров Республики Крым от 25 ноября 2014 года № 466 «О мерах и требованиях по обеспечению антитеррористической защищенности объектов с массовым пребыванием людей, расположенных на территории Республики Крым», а также другие документы, содержащие положения, направленные на противодействие терроризму и иным насильственным проявлениям экстремизма, гармонизацию межнациональных и межрелигиозных отношений</w:t>
      </w:r>
      <w:r>
        <w:rPr>
          <w:sz w:val="28"/>
          <w:szCs w:val="28"/>
        </w:rPr>
        <w:t>.</w:t>
      </w:r>
    </w:p>
    <w:p w:rsidR="0015102C" w:rsidRPr="009D3B0B" w:rsidRDefault="0015102C" w:rsidP="0015102C">
      <w:pPr>
        <w:pStyle w:val="5"/>
        <w:shd w:val="clear" w:color="auto" w:fill="auto"/>
        <w:spacing w:before="0" w:after="296" w:line="322" w:lineRule="exact"/>
        <w:ind w:right="20" w:firstLine="709"/>
        <w:jc w:val="both"/>
        <w:rPr>
          <w:sz w:val="28"/>
          <w:szCs w:val="28"/>
        </w:rPr>
      </w:pPr>
      <w:r w:rsidRPr="009D3B0B">
        <w:rPr>
          <w:sz w:val="28"/>
          <w:szCs w:val="28"/>
        </w:rPr>
        <w:t>Целью реализации Комплексного плана является обеспечение безопасности сотрудников и посетителей Центра.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1"/>
        <w:gridCol w:w="2004"/>
        <w:gridCol w:w="3120"/>
      </w:tblGrid>
      <w:tr w:rsidR="0015102C" w:rsidRPr="009D3B0B" w:rsidTr="00001C65">
        <w:tc>
          <w:tcPr>
            <w:tcW w:w="4531" w:type="dxa"/>
            <w:shd w:val="clear" w:color="auto" w:fill="D9D9D9" w:themeFill="background1" w:themeFillShade="D9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60" w:after="60" w:line="240" w:lineRule="auto"/>
              <w:ind w:left="600" w:firstLine="0"/>
              <w:jc w:val="center"/>
              <w:rPr>
                <w:b/>
                <w:bCs/>
                <w:sz w:val="28"/>
                <w:szCs w:val="28"/>
              </w:rPr>
            </w:pPr>
            <w:r w:rsidRPr="009D3B0B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60" w:after="6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D3B0B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60" w:after="6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D3B0B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5102C" w:rsidRPr="009D3B0B" w:rsidTr="00001C65">
        <w:tc>
          <w:tcPr>
            <w:tcW w:w="4531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2" w:lineRule="exact"/>
              <w:ind w:left="33" w:firstLine="0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Организация контроля за соблюдением пропускного режима</w:t>
            </w:r>
          </w:p>
        </w:tc>
        <w:tc>
          <w:tcPr>
            <w:tcW w:w="2192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2" w:lineRule="exact"/>
              <w:ind w:left="33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62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2" w:lineRule="exact"/>
              <w:ind w:left="33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Сабирова С.В.</w:t>
            </w:r>
          </w:p>
        </w:tc>
      </w:tr>
      <w:tr w:rsidR="0015102C" w:rsidRPr="009D3B0B" w:rsidTr="00001C65">
        <w:tc>
          <w:tcPr>
            <w:tcW w:w="4531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2" w:lineRule="exact"/>
              <w:ind w:left="33" w:firstLine="0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Осуществление контроля за состоянием помещений Центра и прилегающих территорий на предмет антитеррористической защищенности</w:t>
            </w:r>
          </w:p>
        </w:tc>
        <w:tc>
          <w:tcPr>
            <w:tcW w:w="2192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31" w:lineRule="exact"/>
              <w:ind w:left="33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62" w:type="dxa"/>
          </w:tcPr>
          <w:p w:rsidR="0015102C" w:rsidRPr="009D3B0B" w:rsidRDefault="0015102C" w:rsidP="00001C65">
            <w:pPr>
              <w:pStyle w:val="5"/>
              <w:shd w:val="clear" w:color="auto" w:fill="auto"/>
              <w:tabs>
                <w:tab w:val="left" w:pos="1503"/>
              </w:tabs>
              <w:spacing w:before="0" w:after="296" w:line="322" w:lineRule="exact"/>
              <w:ind w:left="33" w:right="20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Хрепунов А.В.</w:t>
            </w:r>
          </w:p>
        </w:tc>
      </w:tr>
      <w:tr w:rsidR="0015102C" w:rsidRPr="009D3B0B" w:rsidTr="00001C65">
        <w:tc>
          <w:tcPr>
            <w:tcW w:w="4531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2" w:lineRule="exact"/>
              <w:ind w:left="33" w:firstLine="0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Проведение инструктажей для сотрудников Центра по антитеррористической безопасности и порядке действий при нахождении подозрительных предметов</w:t>
            </w:r>
          </w:p>
        </w:tc>
        <w:tc>
          <w:tcPr>
            <w:tcW w:w="2192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2" w:lineRule="exact"/>
              <w:ind w:left="33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Март июнь сентябрь декабрь</w:t>
            </w:r>
          </w:p>
        </w:tc>
        <w:tc>
          <w:tcPr>
            <w:tcW w:w="3362" w:type="dxa"/>
          </w:tcPr>
          <w:p w:rsidR="0015102C" w:rsidRPr="009D3B0B" w:rsidRDefault="0015102C" w:rsidP="00001C65">
            <w:pPr>
              <w:pStyle w:val="5"/>
              <w:shd w:val="clear" w:color="auto" w:fill="auto"/>
              <w:tabs>
                <w:tab w:val="left" w:pos="1503"/>
              </w:tabs>
              <w:spacing w:before="0" w:line="322" w:lineRule="exact"/>
              <w:ind w:left="33" w:right="20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Бодня Э.Н.</w:t>
            </w:r>
          </w:p>
          <w:p w:rsidR="0015102C" w:rsidRPr="009D3B0B" w:rsidRDefault="0015102C" w:rsidP="00001C65">
            <w:pPr>
              <w:pStyle w:val="5"/>
              <w:shd w:val="clear" w:color="auto" w:fill="auto"/>
              <w:tabs>
                <w:tab w:val="left" w:pos="1503"/>
              </w:tabs>
              <w:spacing w:before="0" w:line="322" w:lineRule="exact"/>
              <w:ind w:left="33" w:right="20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Сабирова С.В.</w:t>
            </w:r>
          </w:p>
        </w:tc>
      </w:tr>
      <w:tr w:rsidR="0015102C" w:rsidRPr="009D3B0B" w:rsidTr="00001C65">
        <w:tc>
          <w:tcPr>
            <w:tcW w:w="4531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17" w:lineRule="exact"/>
              <w:ind w:left="33" w:firstLine="0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 xml:space="preserve">Проведение плановых и внеплановых учебных эвакуационных тренировок при возникновении чрезвычайных </w:t>
            </w:r>
            <w:r w:rsidRPr="009D3B0B">
              <w:rPr>
                <w:sz w:val="28"/>
                <w:szCs w:val="28"/>
              </w:rPr>
              <w:lastRenderedPageBreak/>
              <w:t>ситуаций в том числе проверка пожарной сигнализации</w:t>
            </w:r>
          </w:p>
        </w:tc>
        <w:tc>
          <w:tcPr>
            <w:tcW w:w="2192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2" w:lineRule="exact"/>
              <w:ind w:left="33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lastRenderedPageBreak/>
              <w:t>Три раза в течение года</w:t>
            </w:r>
          </w:p>
        </w:tc>
        <w:tc>
          <w:tcPr>
            <w:tcW w:w="3362" w:type="dxa"/>
          </w:tcPr>
          <w:p w:rsidR="0015102C" w:rsidRPr="009D3B0B" w:rsidRDefault="0015102C" w:rsidP="00001C65">
            <w:pPr>
              <w:pStyle w:val="5"/>
              <w:shd w:val="clear" w:color="auto" w:fill="auto"/>
              <w:tabs>
                <w:tab w:val="left" w:pos="1503"/>
              </w:tabs>
              <w:spacing w:before="0" w:after="296" w:line="322" w:lineRule="exact"/>
              <w:ind w:left="33" w:right="20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Хрепунов А.В.</w:t>
            </w:r>
          </w:p>
        </w:tc>
      </w:tr>
      <w:tr w:rsidR="0015102C" w:rsidRPr="009D3B0B" w:rsidTr="00001C65">
        <w:tc>
          <w:tcPr>
            <w:tcW w:w="4531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2" w:lineRule="exact"/>
              <w:ind w:left="33" w:firstLine="0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Подготовка и размещение информации антитеррористического содержания на сайте Центра</w:t>
            </w:r>
          </w:p>
        </w:tc>
        <w:tc>
          <w:tcPr>
            <w:tcW w:w="2192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2" w:lineRule="exact"/>
              <w:ind w:left="33" w:hanging="38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3362" w:type="dxa"/>
          </w:tcPr>
          <w:p w:rsidR="0015102C" w:rsidRPr="009D3B0B" w:rsidRDefault="0015102C" w:rsidP="00001C65">
            <w:pPr>
              <w:pStyle w:val="5"/>
              <w:shd w:val="clear" w:color="auto" w:fill="auto"/>
              <w:tabs>
                <w:tab w:val="left" w:pos="1503"/>
              </w:tabs>
              <w:spacing w:before="0" w:after="296" w:line="322" w:lineRule="exact"/>
              <w:ind w:left="33" w:right="20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Бодня Э.Н.</w:t>
            </w:r>
          </w:p>
        </w:tc>
      </w:tr>
      <w:tr w:rsidR="0015102C" w:rsidRPr="009D3B0B" w:rsidTr="00001C65">
        <w:tc>
          <w:tcPr>
            <w:tcW w:w="4531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240" w:lineRule="auto"/>
              <w:ind w:left="33" w:firstLine="0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Оформление тематического стенда</w:t>
            </w:r>
          </w:p>
        </w:tc>
        <w:tc>
          <w:tcPr>
            <w:tcW w:w="2192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6" w:lineRule="exact"/>
              <w:ind w:left="33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62" w:type="dxa"/>
          </w:tcPr>
          <w:p w:rsidR="0015102C" w:rsidRPr="009D3B0B" w:rsidRDefault="0015102C" w:rsidP="00001C65">
            <w:pPr>
              <w:pStyle w:val="5"/>
              <w:shd w:val="clear" w:color="auto" w:fill="auto"/>
              <w:tabs>
                <w:tab w:val="left" w:pos="1503"/>
              </w:tabs>
              <w:spacing w:before="0" w:after="296" w:line="322" w:lineRule="exact"/>
              <w:ind w:left="33" w:right="20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Хрепунов А.В.</w:t>
            </w:r>
          </w:p>
        </w:tc>
      </w:tr>
      <w:tr w:rsidR="0015102C" w:rsidRPr="009D3B0B" w:rsidTr="00001C65">
        <w:tc>
          <w:tcPr>
            <w:tcW w:w="4531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240" w:lineRule="auto"/>
              <w:ind w:left="33" w:firstLine="0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 xml:space="preserve">Обеспечение в Центре бесперебойной работы системы видеонаблюдения </w:t>
            </w:r>
          </w:p>
        </w:tc>
        <w:tc>
          <w:tcPr>
            <w:tcW w:w="2192" w:type="dxa"/>
          </w:tcPr>
          <w:p w:rsidR="0015102C" w:rsidRPr="009D3B0B" w:rsidRDefault="0015102C" w:rsidP="00001C65">
            <w:pPr>
              <w:pStyle w:val="5"/>
              <w:shd w:val="clear" w:color="auto" w:fill="auto"/>
              <w:spacing w:before="0" w:line="326" w:lineRule="exact"/>
              <w:ind w:left="33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62" w:type="dxa"/>
          </w:tcPr>
          <w:p w:rsidR="0015102C" w:rsidRPr="009D3B0B" w:rsidRDefault="0015102C" w:rsidP="00001C65">
            <w:pPr>
              <w:pStyle w:val="5"/>
              <w:shd w:val="clear" w:color="auto" w:fill="auto"/>
              <w:tabs>
                <w:tab w:val="left" w:pos="1503"/>
              </w:tabs>
              <w:spacing w:before="0" w:after="296" w:line="322" w:lineRule="exact"/>
              <w:ind w:left="33" w:right="20" w:firstLine="0"/>
              <w:jc w:val="center"/>
              <w:rPr>
                <w:sz w:val="28"/>
                <w:szCs w:val="28"/>
              </w:rPr>
            </w:pPr>
            <w:r w:rsidRPr="009D3B0B">
              <w:rPr>
                <w:sz w:val="28"/>
                <w:szCs w:val="28"/>
              </w:rPr>
              <w:t>Хрепунов А.В.</w:t>
            </w:r>
          </w:p>
        </w:tc>
      </w:tr>
    </w:tbl>
    <w:p w:rsidR="00AB40D1" w:rsidRDefault="00AB40D1">
      <w:bookmarkStart w:id="0" w:name="_GoBack"/>
      <w:bookmarkEnd w:id="0"/>
    </w:p>
    <w:sectPr w:rsidR="00AB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C"/>
    <w:rsid w:val="0015102C"/>
    <w:rsid w:val="00A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B419-3C05-4494-AED4-F3FB3486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2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10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1510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02C"/>
    <w:pPr>
      <w:shd w:val="clear" w:color="auto" w:fill="FFFFFF"/>
      <w:spacing w:before="420" w:after="18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5">
    <w:name w:val="Основной текст5"/>
    <w:basedOn w:val="a"/>
    <w:link w:val="a3"/>
    <w:rsid w:val="0015102C"/>
    <w:pPr>
      <w:shd w:val="clear" w:color="auto" w:fill="FFFFFF"/>
      <w:spacing w:before="300" w:line="0" w:lineRule="atLeast"/>
      <w:ind w:hanging="5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39"/>
    <w:rsid w:val="0015102C"/>
    <w:pPr>
      <w:spacing w:after="0" w:line="240" w:lineRule="auto"/>
    </w:pPr>
    <w:rPr>
      <w:rFonts w:ascii="Tahoma" w:eastAsia="Tahoma" w:hAnsi="Tahoma" w:cs="Tahoma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02C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2020-12-14T09:23:00Z</dcterms:created>
  <dcterms:modified xsi:type="dcterms:W3CDTF">2020-12-14T09:26:00Z</dcterms:modified>
</cp:coreProperties>
</file>