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0DE1" w14:textId="77777777" w:rsidR="00EF1964" w:rsidRPr="00FE0FCE" w:rsidRDefault="00935598" w:rsidP="006F7F6C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Приложение</w:t>
      </w:r>
      <w:r w:rsidR="00C8546D" w:rsidRPr="00FE0FCE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6F4C4016" w14:textId="77777777" w:rsidR="00EF1964" w:rsidRPr="00FE0FCE" w:rsidRDefault="00EF1964" w:rsidP="006F7F6C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к приказу Министерства образования, </w:t>
      </w:r>
    </w:p>
    <w:p w14:paraId="5B43738B" w14:textId="77777777" w:rsidR="00EF1964" w:rsidRPr="00FE0FCE" w:rsidRDefault="00EF1964" w:rsidP="006F7F6C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науки и молодежи Республики Крым</w:t>
      </w:r>
    </w:p>
    <w:p w14:paraId="45B47689" w14:textId="0C1F9F86" w:rsidR="006A5082" w:rsidRPr="00FE0FCE" w:rsidRDefault="00EE0DE6" w:rsidP="00615553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A031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BA031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31CCF" w:rsidRPr="00FE0FC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142F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6A5082" w:rsidRPr="00FE0F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BA0311">
        <w:rPr>
          <w:rFonts w:ascii="Times New Roman" w:hAnsi="Times New Roman" w:cs="Times New Roman"/>
          <w:sz w:val="28"/>
          <w:szCs w:val="28"/>
        </w:rPr>
        <w:t>404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73433D8" w14:textId="77777777" w:rsidR="008717DC" w:rsidRPr="00FE0FCE" w:rsidRDefault="008717DC" w:rsidP="006F7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CE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14:paraId="68B5C9A5" w14:textId="491516E5" w:rsidR="00615553" w:rsidRPr="00FE0FCE" w:rsidRDefault="00615553" w:rsidP="00615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CE">
        <w:rPr>
          <w:rFonts w:ascii="Times New Roman" w:hAnsi="Times New Roman" w:cs="Times New Roman"/>
          <w:b/>
          <w:sz w:val="28"/>
          <w:szCs w:val="28"/>
        </w:rPr>
        <w:t xml:space="preserve">видов и объёмов выполняемых работ, норм трудовых затрат лиц, привлекаемых к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проверки заданий </w:t>
      </w:r>
    </w:p>
    <w:p w14:paraId="2105B987" w14:textId="42D75D14" w:rsidR="00615553" w:rsidRPr="00FE0FCE" w:rsidRDefault="00615553" w:rsidP="00615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CE">
        <w:rPr>
          <w:rFonts w:ascii="Times New Roman" w:hAnsi="Times New Roman" w:cs="Times New Roman"/>
          <w:b/>
          <w:sz w:val="28"/>
          <w:szCs w:val="28"/>
        </w:rPr>
        <w:t>в 202</w:t>
      </w:r>
      <w:r w:rsidR="00EE0DE6">
        <w:rPr>
          <w:rFonts w:ascii="Times New Roman" w:hAnsi="Times New Roman" w:cs="Times New Roman"/>
          <w:b/>
          <w:sz w:val="28"/>
          <w:szCs w:val="28"/>
        </w:rPr>
        <w:t>2</w:t>
      </w:r>
      <w:r w:rsidRPr="00FE0FC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73AB29CF" w14:textId="77777777" w:rsidR="00615553" w:rsidRPr="00FE0FCE" w:rsidRDefault="00615553" w:rsidP="0061555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86FEC21" w14:textId="77777777" w:rsidR="00994A61" w:rsidRPr="00FE0FCE" w:rsidRDefault="00994A61" w:rsidP="006F7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CE"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14:paraId="48C26044" w14:textId="7E85E0B9" w:rsidR="00180F6B" w:rsidRPr="00FE0FCE" w:rsidRDefault="00180F6B" w:rsidP="007F79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Настоящий Регламе</w:t>
      </w:r>
      <w:r w:rsidR="000613DD" w:rsidRPr="00FE0FCE">
        <w:rPr>
          <w:rFonts w:ascii="Times New Roman" w:hAnsi="Times New Roman" w:cs="Times New Roman"/>
          <w:sz w:val="28"/>
          <w:szCs w:val="28"/>
        </w:rPr>
        <w:t>нт</w:t>
      </w:r>
      <w:r w:rsidR="00957E48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7F7907" w:rsidRPr="00FE0FCE">
        <w:rPr>
          <w:rFonts w:ascii="Times New Roman" w:hAnsi="Times New Roman" w:cs="Times New Roman"/>
          <w:bCs/>
          <w:sz w:val="28"/>
          <w:szCs w:val="28"/>
        </w:rPr>
        <w:t>видов и объёмов выполняемых работ, норм трудовых затрат лиц, привлекаемых к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проверки заданий в 202</w:t>
      </w:r>
      <w:r w:rsidR="00EE0DE6">
        <w:rPr>
          <w:rFonts w:ascii="Times New Roman" w:hAnsi="Times New Roman" w:cs="Times New Roman"/>
          <w:bCs/>
          <w:sz w:val="28"/>
          <w:szCs w:val="28"/>
        </w:rPr>
        <w:t>2</w:t>
      </w:r>
      <w:r w:rsidR="007F7907" w:rsidRPr="00FE0FCE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957E48" w:rsidRPr="00FE0FCE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0613DD" w:rsidRPr="00FE0FCE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8717DC" w:rsidRPr="00FE0FCE">
        <w:rPr>
          <w:rFonts w:ascii="Times New Roman" w:hAnsi="Times New Roman" w:cs="Times New Roman"/>
          <w:spacing w:val="-4"/>
          <w:sz w:val="28"/>
          <w:szCs w:val="28"/>
        </w:rPr>
        <w:t>с Порядком проведения государственной итоговой аттестации</w:t>
      </w:r>
      <w:r w:rsidR="008717DC" w:rsidRPr="00FE0FCE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190/1512, </w:t>
      </w:r>
      <w:r w:rsidR="008717DC" w:rsidRPr="00FE0FCE">
        <w:rPr>
          <w:rFonts w:ascii="Times New Roman" w:hAnsi="Times New Roman" w:cs="Times New Roman"/>
          <w:spacing w:val="-4"/>
          <w:sz w:val="28"/>
          <w:szCs w:val="28"/>
        </w:rPr>
        <w:t>Порядком проведения государственной итоговой аттестации</w:t>
      </w:r>
      <w:r w:rsidR="008717DC" w:rsidRPr="00FE0FCE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</w:t>
      </w:r>
      <w:r w:rsidR="00D508B9" w:rsidRPr="00FE0FCE">
        <w:rPr>
          <w:rFonts w:ascii="Times New Roman" w:hAnsi="Times New Roman" w:cs="Times New Roman"/>
          <w:sz w:val="28"/>
          <w:szCs w:val="28"/>
        </w:rPr>
        <w:t>3</w:t>
      </w:r>
      <w:r w:rsidRPr="00FE0FCE">
        <w:rPr>
          <w:rFonts w:ascii="Times New Roman" w:hAnsi="Times New Roman" w:cs="Times New Roman"/>
          <w:sz w:val="28"/>
          <w:szCs w:val="28"/>
        </w:rPr>
        <w:t xml:space="preserve">, </w:t>
      </w:r>
      <w:r w:rsidR="008717DC" w:rsidRPr="00FE0FCE">
        <w:rPr>
          <w:rFonts w:ascii="Times New Roman" w:hAnsi="Times New Roman" w:cs="Times New Roman"/>
          <w:sz w:val="28"/>
          <w:szCs w:val="28"/>
        </w:rPr>
        <w:t xml:space="preserve">Положением о размерах и порядке выплаты компенсации </w:t>
      </w:r>
      <w:r w:rsidR="007C27AE" w:rsidRPr="00FE0FCE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="008717DC" w:rsidRPr="00FE0FCE">
        <w:rPr>
          <w:rFonts w:ascii="Times New Roman" w:hAnsi="Times New Roman" w:cs="Times New Roman"/>
          <w:sz w:val="28"/>
          <w:szCs w:val="28"/>
        </w:rPr>
        <w:t xml:space="preserve">работникам,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в Республике Крым </w:t>
      </w:r>
      <w:r w:rsidR="00DA1AA7" w:rsidRPr="00FE0FCE">
        <w:rPr>
          <w:rFonts w:ascii="Times New Roman" w:hAnsi="Times New Roman" w:cs="Times New Roman"/>
          <w:sz w:val="28"/>
          <w:szCs w:val="28"/>
        </w:rPr>
        <w:t>от 26.05.2016 № 233</w:t>
      </w:r>
      <w:r w:rsidR="00C8546D" w:rsidRPr="00FE0FCE">
        <w:rPr>
          <w:rFonts w:ascii="Times New Roman" w:hAnsi="Times New Roman" w:cs="Times New Roman"/>
          <w:sz w:val="28"/>
          <w:szCs w:val="28"/>
        </w:rPr>
        <w:t xml:space="preserve"> (в редакции постановления Совета министров Республики Крым от 28.05</w:t>
      </w:r>
      <w:r w:rsidR="002C32B6" w:rsidRPr="00FE0FCE">
        <w:rPr>
          <w:rFonts w:ascii="Times New Roman" w:hAnsi="Times New Roman" w:cs="Times New Roman"/>
          <w:sz w:val="28"/>
          <w:szCs w:val="28"/>
        </w:rPr>
        <w:t>.</w:t>
      </w:r>
      <w:r w:rsidR="00C8546D" w:rsidRPr="00FE0FCE">
        <w:rPr>
          <w:rFonts w:ascii="Times New Roman" w:hAnsi="Times New Roman" w:cs="Times New Roman"/>
          <w:sz w:val="28"/>
          <w:szCs w:val="28"/>
        </w:rPr>
        <w:t>2019 года №</w:t>
      </w:r>
      <w:r w:rsidR="001E67BB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C8546D" w:rsidRPr="00FE0FCE">
        <w:rPr>
          <w:rFonts w:ascii="Times New Roman" w:hAnsi="Times New Roman" w:cs="Times New Roman"/>
          <w:sz w:val="28"/>
          <w:szCs w:val="28"/>
        </w:rPr>
        <w:t>293)</w:t>
      </w:r>
      <w:r w:rsidR="00DA1AA7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B00845" w:rsidRPr="00FE0F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00845" w:rsidRPr="004A6D62">
        <w:rPr>
          <w:rFonts w:ascii="Times New Roman" w:hAnsi="Times New Roman" w:cs="Times New Roman"/>
          <w:sz w:val="28"/>
          <w:szCs w:val="28"/>
        </w:rPr>
        <w:t xml:space="preserve">Положение), </w:t>
      </w:r>
      <w:r w:rsidR="007F7907" w:rsidRPr="004A6D62">
        <w:rPr>
          <w:rFonts w:ascii="Times New Roman" w:hAnsi="Times New Roman" w:cs="Times New Roman"/>
          <w:sz w:val="28"/>
          <w:szCs w:val="28"/>
        </w:rPr>
        <w:t>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в 202</w:t>
      </w:r>
      <w:r w:rsidR="004A6D62" w:rsidRPr="004A6D62">
        <w:rPr>
          <w:rFonts w:ascii="Times New Roman" w:hAnsi="Times New Roman" w:cs="Times New Roman"/>
          <w:sz w:val="28"/>
          <w:szCs w:val="28"/>
        </w:rPr>
        <w:t>2</w:t>
      </w:r>
      <w:r w:rsidR="007F7907" w:rsidRPr="004A6D62">
        <w:rPr>
          <w:rFonts w:ascii="Times New Roman" w:hAnsi="Times New Roman" w:cs="Times New Roman"/>
          <w:sz w:val="28"/>
          <w:szCs w:val="28"/>
        </w:rPr>
        <w:t xml:space="preserve"> году</w:t>
      </w:r>
      <w:r w:rsidR="00A24320" w:rsidRPr="004A6D62">
        <w:rPr>
          <w:rFonts w:ascii="Times New Roman" w:hAnsi="Times New Roman" w:cs="Times New Roman"/>
          <w:sz w:val="28"/>
          <w:szCs w:val="28"/>
        </w:rPr>
        <w:t xml:space="preserve"> </w:t>
      </w:r>
      <w:r w:rsidR="000613DD" w:rsidRPr="004A6D62">
        <w:rPr>
          <w:rFonts w:ascii="Times New Roman" w:hAnsi="Times New Roman" w:cs="Times New Roman"/>
          <w:sz w:val="28"/>
          <w:szCs w:val="28"/>
        </w:rPr>
        <w:t>(письмо Федеральной службы по надзору в сфере образова</w:t>
      </w:r>
      <w:r w:rsidR="00300C33" w:rsidRPr="004A6D62">
        <w:rPr>
          <w:rFonts w:ascii="Times New Roman" w:hAnsi="Times New Roman" w:cs="Times New Roman"/>
          <w:sz w:val="28"/>
          <w:szCs w:val="28"/>
        </w:rPr>
        <w:t xml:space="preserve">ния и науки от </w:t>
      </w:r>
      <w:r w:rsidR="004A6D62" w:rsidRPr="004A6D62">
        <w:rPr>
          <w:rFonts w:ascii="Times New Roman" w:hAnsi="Times New Roman" w:cs="Times New Roman"/>
          <w:sz w:val="28"/>
          <w:szCs w:val="28"/>
        </w:rPr>
        <w:t>31.01.2022</w:t>
      </w:r>
      <w:r w:rsidR="000613DD" w:rsidRPr="004A6D62">
        <w:rPr>
          <w:rFonts w:ascii="Times New Roman" w:hAnsi="Times New Roman" w:cs="Times New Roman"/>
          <w:sz w:val="28"/>
          <w:szCs w:val="28"/>
        </w:rPr>
        <w:t xml:space="preserve"> № </w:t>
      </w:r>
      <w:r w:rsidR="004A6D62" w:rsidRPr="004A6D62">
        <w:rPr>
          <w:rFonts w:ascii="Times New Roman" w:hAnsi="Times New Roman" w:cs="Times New Roman"/>
          <w:sz w:val="28"/>
          <w:szCs w:val="28"/>
        </w:rPr>
        <w:t>04-18</w:t>
      </w:r>
      <w:r w:rsidR="00A07D51" w:rsidRPr="004A6D62">
        <w:rPr>
          <w:rFonts w:ascii="Times New Roman" w:hAnsi="Times New Roman" w:cs="Times New Roman"/>
          <w:sz w:val="28"/>
          <w:szCs w:val="28"/>
        </w:rPr>
        <w:t>)</w:t>
      </w:r>
      <w:r w:rsidR="000613DD" w:rsidRPr="004A6D62">
        <w:rPr>
          <w:rFonts w:ascii="Times New Roman" w:hAnsi="Times New Roman" w:cs="Times New Roman"/>
          <w:sz w:val="28"/>
          <w:szCs w:val="28"/>
        </w:rPr>
        <w:t>.</w:t>
      </w:r>
      <w:r w:rsidR="000613DD" w:rsidRPr="00FE0F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3E5F8" w14:textId="0BD56CDC" w:rsidR="00B83708" w:rsidRPr="00FE0FCE" w:rsidRDefault="00B83708" w:rsidP="007F79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Настоящий Регла</w:t>
      </w:r>
      <w:r w:rsidR="006928CF" w:rsidRPr="00FE0FCE">
        <w:rPr>
          <w:rFonts w:ascii="Times New Roman" w:hAnsi="Times New Roman" w:cs="Times New Roman"/>
          <w:sz w:val="28"/>
          <w:szCs w:val="28"/>
        </w:rPr>
        <w:t xml:space="preserve">мент действует в период </w:t>
      </w:r>
      <w:r w:rsidR="00CB2C90" w:rsidRPr="00FE0FCE">
        <w:rPr>
          <w:rFonts w:ascii="Times New Roman" w:hAnsi="Times New Roman" w:cs="Times New Roman"/>
          <w:sz w:val="28"/>
          <w:szCs w:val="28"/>
        </w:rPr>
        <w:t>подготовки</w:t>
      </w:r>
      <w:r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CB2C90" w:rsidRPr="00FE0FCE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8575CD" w:rsidRPr="00FE0FCE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CB2C90" w:rsidRPr="00FE0FCE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CB2C90" w:rsidRPr="00FE0FCE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общего образования </w:t>
      </w:r>
      <w:r w:rsidR="008575CD" w:rsidRPr="00FE0F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FE0FCE">
        <w:rPr>
          <w:rFonts w:ascii="Times New Roman" w:hAnsi="Times New Roman" w:cs="Times New Roman"/>
          <w:sz w:val="28"/>
          <w:szCs w:val="28"/>
        </w:rPr>
        <w:t>ГИА</w:t>
      </w:r>
      <w:r w:rsidR="00CB2C90" w:rsidRPr="00FE0FCE">
        <w:rPr>
          <w:rFonts w:ascii="Times New Roman" w:hAnsi="Times New Roman" w:cs="Times New Roman"/>
          <w:sz w:val="28"/>
          <w:szCs w:val="28"/>
        </w:rPr>
        <w:t>-9</w:t>
      </w:r>
      <w:r w:rsidR="008575CD" w:rsidRPr="00FE0FCE">
        <w:rPr>
          <w:rFonts w:ascii="Times New Roman" w:hAnsi="Times New Roman" w:cs="Times New Roman"/>
          <w:sz w:val="28"/>
          <w:szCs w:val="28"/>
        </w:rPr>
        <w:t xml:space="preserve">) </w:t>
      </w:r>
      <w:r w:rsidR="00CB2C90" w:rsidRPr="00FE0FCE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 (далее – ГИА-11) </w:t>
      </w:r>
      <w:r w:rsidR="008575CD" w:rsidRPr="00FE0FCE">
        <w:rPr>
          <w:rFonts w:ascii="Times New Roman" w:hAnsi="Times New Roman" w:cs="Times New Roman"/>
          <w:sz w:val="28"/>
          <w:szCs w:val="28"/>
        </w:rPr>
        <w:t xml:space="preserve">в </w:t>
      </w:r>
      <w:r w:rsidR="00B00845" w:rsidRPr="00FE0FCE">
        <w:rPr>
          <w:rFonts w:ascii="Times New Roman" w:hAnsi="Times New Roman" w:cs="Times New Roman"/>
          <w:sz w:val="28"/>
          <w:szCs w:val="28"/>
        </w:rPr>
        <w:t>Республике Крым</w:t>
      </w:r>
      <w:r w:rsidR="00647E4D" w:rsidRPr="00FE0FCE">
        <w:rPr>
          <w:rFonts w:ascii="Times New Roman" w:hAnsi="Times New Roman" w:cs="Times New Roman"/>
          <w:sz w:val="28"/>
          <w:szCs w:val="28"/>
        </w:rPr>
        <w:t xml:space="preserve"> в 20</w:t>
      </w:r>
      <w:r w:rsidR="00A24320" w:rsidRPr="00FE0FCE">
        <w:rPr>
          <w:rFonts w:ascii="Times New Roman" w:hAnsi="Times New Roman" w:cs="Times New Roman"/>
          <w:sz w:val="28"/>
          <w:szCs w:val="28"/>
        </w:rPr>
        <w:t>2</w:t>
      </w:r>
      <w:r w:rsidR="004A6D62">
        <w:rPr>
          <w:rFonts w:ascii="Times New Roman" w:hAnsi="Times New Roman" w:cs="Times New Roman"/>
          <w:sz w:val="28"/>
          <w:szCs w:val="28"/>
        </w:rPr>
        <w:t>2</w:t>
      </w:r>
      <w:r w:rsidR="00647E4D" w:rsidRPr="00FE0FC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E0FCE">
        <w:rPr>
          <w:rFonts w:ascii="Times New Roman" w:hAnsi="Times New Roman" w:cs="Times New Roman"/>
          <w:sz w:val="28"/>
          <w:szCs w:val="28"/>
        </w:rPr>
        <w:t>.</w:t>
      </w:r>
    </w:p>
    <w:p w14:paraId="1ECA500F" w14:textId="77777777" w:rsidR="00CB2C90" w:rsidRPr="00FE0FCE" w:rsidRDefault="008575CD" w:rsidP="007F79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Предметные комиссии (далее – </w:t>
      </w:r>
      <w:r w:rsidR="00957E48" w:rsidRPr="00FE0FCE">
        <w:rPr>
          <w:rFonts w:ascii="Times New Roman" w:hAnsi="Times New Roman" w:cs="Times New Roman"/>
          <w:sz w:val="28"/>
          <w:szCs w:val="28"/>
        </w:rPr>
        <w:t>ПК</w:t>
      </w:r>
      <w:r w:rsidRPr="00FE0FCE">
        <w:rPr>
          <w:rFonts w:ascii="Times New Roman" w:hAnsi="Times New Roman" w:cs="Times New Roman"/>
          <w:sz w:val="28"/>
          <w:szCs w:val="28"/>
        </w:rPr>
        <w:t>)</w:t>
      </w:r>
      <w:r w:rsidR="00957E48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6B55BA" w:rsidRPr="00FE0FCE">
        <w:rPr>
          <w:rFonts w:ascii="Times New Roman" w:hAnsi="Times New Roman" w:cs="Times New Roman"/>
          <w:sz w:val="28"/>
          <w:szCs w:val="28"/>
        </w:rPr>
        <w:t xml:space="preserve">создаются для проверки </w:t>
      </w:r>
      <w:r w:rsidR="00457277" w:rsidRPr="00FE0FCE">
        <w:rPr>
          <w:rFonts w:ascii="Times New Roman" w:hAnsi="Times New Roman" w:cs="Times New Roman"/>
          <w:sz w:val="28"/>
          <w:szCs w:val="28"/>
        </w:rPr>
        <w:t>экзаменационных работ</w:t>
      </w:r>
      <w:r w:rsidR="00C0309B" w:rsidRPr="00FE0FCE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6B55BA" w:rsidRPr="00FE0FCE">
        <w:rPr>
          <w:rFonts w:ascii="Times New Roman" w:hAnsi="Times New Roman" w:cs="Times New Roman"/>
          <w:sz w:val="28"/>
          <w:szCs w:val="28"/>
        </w:rPr>
        <w:t>ГИА</w:t>
      </w:r>
      <w:r w:rsidR="00CB2C90" w:rsidRPr="00FE0FCE">
        <w:rPr>
          <w:rFonts w:ascii="Times New Roman" w:hAnsi="Times New Roman" w:cs="Times New Roman"/>
          <w:sz w:val="28"/>
          <w:szCs w:val="28"/>
        </w:rPr>
        <w:t>-9</w:t>
      </w:r>
      <w:r w:rsidR="006B55BA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CB2C90" w:rsidRPr="00FE0FCE">
        <w:rPr>
          <w:rFonts w:ascii="Times New Roman" w:hAnsi="Times New Roman" w:cs="Times New Roman"/>
          <w:sz w:val="28"/>
          <w:szCs w:val="28"/>
        </w:rPr>
        <w:t>в форме основного государственного экзамена (далее – ОГЭ)</w:t>
      </w:r>
      <w:r w:rsidR="006B55BA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CB2C90" w:rsidRPr="00FE0FCE">
        <w:rPr>
          <w:rFonts w:ascii="Times New Roman" w:hAnsi="Times New Roman" w:cs="Times New Roman"/>
          <w:sz w:val="28"/>
          <w:szCs w:val="28"/>
        </w:rPr>
        <w:t xml:space="preserve">и государственного выпускного экзамена (далее – ГВЭ-9); участников ГИА-11 в </w:t>
      </w:r>
      <w:r w:rsidR="006B55BA" w:rsidRPr="00FE0FCE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E0FCE">
        <w:rPr>
          <w:rFonts w:ascii="Times New Roman" w:hAnsi="Times New Roman" w:cs="Times New Roman"/>
          <w:sz w:val="28"/>
          <w:szCs w:val="28"/>
        </w:rPr>
        <w:t xml:space="preserve">единого государственного экзамена (далее – </w:t>
      </w:r>
      <w:r w:rsidR="00957E48" w:rsidRPr="00FE0FCE">
        <w:rPr>
          <w:rFonts w:ascii="Times New Roman" w:hAnsi="Times New Roman" w:cs="Times New Roman"/>
          <w:sz w:val="28"/>
          <w:szCs w:val="28"/>
        </w:rPr>
        <w:t>ЕГЭ</w:t>
      </w:r>
      <w:r w:rsidRPr="00FE0FCE">
        <w:rPr>
          <w:rFonts w:ascii="Times New Roman" w:hAnsi="Times New Roman" w:cs="Times New Roman"/>
          <w:sz w:val="28"/>
          <w:szCs w:val="28"/>
        </w:rPr>
        <w:t>)</w:t>
      </w:r>
      <w:r w:rsidR="006B55BA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CB2C90" w:rsidRPr="00FE0FCE">
        <w:rPr>
          <w:rFonts w:ascii="Times New Roman" w:hAnsi="Times New Roman" w:cs="Times New Roman"/>
          <w:sz w:val="28"/>
          <w:szCs w:val="28"/>
        </w:rPr>
        <w:t>и государственного выпускного экзамена (далее – ГВЭ-11)</w:t>
      </w:r>
    </w:p>
    <w:p w14:paraId="526E17AE" w14:textId="77777777" w:rsidR="009C4607" w:rsidRPr="00FE0FCE" w:rsidRDefault="009C4607" w:rsidP="006F7F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В состав ПК входят:</w:t>
      </w:r>
    </w:p>
    <w:p w14:paraId="648F4BF2" w14:textId="77777777" w:rsidR="009C4607" w:rsidRPr="00FE0FCE" w:rsidRDefault="0077534D" w:rsidP="007F7907">
      <w:pPr>
        <w:pStyle w:val="a3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п</w:t>
      </w:r>
      <w:r w:rsidR="009C4607" w:rsidRPr="00FE0FCE">
        <w:rPr>
          <w:rFonts w:ascii="Times New Roman" w:hAnsi="Times New Roman" w:cs="Times New Roman"/>
          <w:sz w:val="28"/>
          <w:szCs w:val="28"/>
        </w:rPr>
        <w:t>редседатель ПК;</w:t>
      </w:r>
    </w:p>
    <w:p w14:paraId="686165AB" w14:textId="77777777" w:rsidR="009C4607" w:rsidRPr="00FE0FCE" w:rsidRDefault="00511933" w:rsidP="007F7907">
      <w:pPr>
        <w:pStyle w:val="a3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эксперты-кон</w:t>
      </w:r>
      <w:r w:rsidR="002211C2" w:rsidRPr="00FE0FCE">
        <w:rPr>
          <w:rFonts w:ascii="Times New Roman" w:hAnsi="Times New Roman" w:cs="Times New Roman"/>
          <w:sz w:val="28"/>
          <w:szCs w:val="28"/>
        </w:rPr>
        <w:t>с</w:t>
      </w:r>
      <w:r w:rsidRPr="00FE0FCE">
        <w:rPr>
          <w:rFonts w:ascii="Times New Roman" w:hAnsi="Times New Roman" w:cs="Times New Roman"/>
          <w:sz w:val="28"/>
          <w:szCs w:val="28"/>
        </w:rPr>
        <w:t>ультанты</w:t>
      </w:r>
      <w:r w:rsidR="007106A1" w:rsidRPr="00FE0FCE">
        <w:rPr>
          <w:rFonts w:ascii="Times New Roman" w:hAnsi="Times New Roman" w:cs="Times New Roman"/>
          <w:sz w:val="28"/>
          <w:szCs w:val="28"/>
        </w:rPr>
        <w:t xml:space="preserve"> ПК</w:t>
      </w:r>
      <w:r w:rsidR="0077534D" w:rsidRPr="00FE0FCE">
        <w:rPr>
          <w:rFonts w:ascii="Times New Roman" w:hAnsi="Times New Roman" w:cs="Times New Roman"/>
          <w:sz w:val="28"/>
          <w:szCs w:val="28"/>
        </w:rPr>
        <w:t>;</w:t>
      </w:r>
    </w:p>
    <w:p w14:paraId="7B863A64" w14:textId="77777777" w:rsidR="0077534D" w:rsidRPr="00FE0FCE" w:rsidRDefault="00E5166E" w:rsidP="007F790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члены ПК (</w:t>
      </w:r>
      <w:r w:rsidR="0077534D" w:rsidRPr="00FE0FCE">
        <w:rPr>
          <w:rFonts w:ascii="Times New Roman" w:hAnsi="Times New Roman" w:cs="Times New Roman"/>
          <w:sz w:val="28"/>
          <w:szCs w:val="28"/>
        </w:rPr>
        <w:t>эксперты</w:t>
      </w:r>
      <w:r w:rsidRPr="00FE0FCE">
        <w:rPr>
          <w:rFonts w:ascii="Times New Roman" w:hAnsi="Times New Roman" w:cs="Times New Roman"/>
          <w:sz w:val="28"/>
          <w:szCs w:val="28"/>
        </w:rPr>
        <w:t>)</w:t>
      </w:r>
      <w:r w:rsidR="0077534D" w:rsidRPr="00FE0FCE">
        <w:rPr>
          <w:rFonts w:ascii="Times New Roman" w:hAnsi="Times New Roman" w:cs="Times New Roman"/>
          <w:sz w:val="28"/>
          <w:szCs w:val="28"/>
        </w:rPr>
        <w:t>.</w:t>
      </w:r>
    </w:p>
    <w:p w14:paraId="677B1665" w14:textId="74CC2BF6" w:rsidR="0038165E" w:rsidRPr="00FE0FCE" w:rsidRDefault="0038165E" w:rsidP="006F7F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A68D0" w:rsidRPr="00FE0FCE">
        <w:rPr>
          <w:rFonts w:ascii="Times New Roman" w:hAnsi="Times New Roman" w:cs="Times New Roman"/>
          <w:sz w:val="28"/>
          <w:szCs w:val="28"/>
        </w:rPr>
        <w:t xml:space="preserve">сопровождения работы предметных комиссий ОГЭ, ГВЭ-9 и ГВЭ-11, а именно </w:t>
      </w:r>
      <w:r w:rsidR="00A03DC3" w:rsidRPr="00FE0FCE">
        <w:rPr>
          <w:rFonts w:ascii="Times New Roman" w:hAnsi="Times New Roman" w:cs="Times New Roman"/>
          <w:sz w:val="28"/>
          <w:szCs w:val="28"/>
        </w:rPr>
        <w:t>печа</w:t>
      </w:r>
      <w:r w:rsidR="0055767C" w:rsidRPr="00FE0FCE">
        <w:rPr>
          <w:rFonts w:ascii="Times New Roman" w:hAnsi="Times New Roman" w:cs="Times New Roman"/>
          <w:sz w:val="28"/>
          <w:szCs w:val="28"/>
        </w:rPr>
        <w:t>ти</w:t>
      </w:r>
      <w:r w:rsidR="00A03DC3" w:rsidRPr="00FE0FCE">
        <w:rPr>
          <w:rFonts w:ascii="Times New Roman" w:hAnsi="Times New Roman" w:cs="Times New Roman"/>
          <w:sz w:val="28"/>
          <w:szCs w:val="28"/>
        </w:rPr>
        <w:t xml:space="preserve"> рабочих комплектов для </w:t>
      </w:r>
      <w:r w:rsidR="001A68D0" w:rsidRPr="00FE0FCE">
        <w:rPr>
          <w:rFonts w:ascii="Times New Roman" w:hAnsi="Times New Roman" w:cs="Times New Roman"/>
          <w:sz w:val="28"/>
          <w:szCs w:val="28"/>
        </w:rPr>
        <w:t>экспертов, сканирования</w:t>
      </w:r>
      <w:r w:rsidRPr="00FE0FCE">
        <w:rPr>
          <w:rFonts w:ascii="Times New Roman" w:hAnsi="Times New Roman" w:cs="Times New Roman"/>
          <w:sz w:val="28"/>
          <w:szCs w:val="28"/>
        </w:rPr>
        <w:t xml:space="preserve"> протоколов с результатами </w:t>
      </w:r>
      <w:r w:rsidR="0055767C" w:rsidRPr="00FE0FCE">
        <w:rPr>
          <w:rFonts w:ascii="Times New Roman" w:hAnsi="Times New Roman" w:cs="Times New Roman"/>
          <w:sz w:val="28"/>
          <w:szCs w:val="28"/>
        </w:rPr>
        <w:t>проверки работ участников</w:t>
      </w:r>
      <w:r w:rsidR="001A68D0" w:rsidRPr="00FE0FCE">
        <w:rPr>
          <w:rFonts w:ascii="Times New Roman" w:hAnsi="Times New Roman" w:cs="Times New Roman"/>
          <w:sz w:val="28"/>
          <w:szCs w:val="28"/>
        </w:rPr>
        <w:t>,</w:t>
      </w:r>
      <w:r w:rsidRPr="00FE0FCE">
        <w:rPr>
          <w:rFonts w:ascii="Times New Roman" w:hAnsi="Times New Roman" w:cs="Times New Roman"/>
          <w:sz w:val="28"/>
          <w:szCs w:val="28"/>
        </w:rPr>
        <w:t xml:space="preserve"> в пунктах проверки заданий</w:t>
      </w:r>
      <w:r w:rsidR="007F7907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55767C" w:rsidRPr="00FE0FCE">
        <w:rPr>
          <w:rFonts w:ascii="Times New Roman" w:hAnsi="Times New Roman" w:cs="Times New Roman"/>
          <w:sz w:val="28"/>
          <w:szCs w:val="28"/>
        </w:rPr>
        <w:t>(далее – ППЗ)</w:t>
      </w:r>
      <w:r w:rsidRPr="00FE0FCE">
        <w:rPr>
          <w:rFonts w:ascii="Times New Roman" w:hAnsi="Times New Roman" w:cs="Times New Roman"/>
          <w:sz w:val="28"/>
          <w:szCs w:val="28"/>
        </w:rPr>
        <w:t xml:space="preserve"> к работе привлекаются технические специалисты. </w:t>
      </w:r>
    </w:p>
    <w:p w14:paraId="78171B7F" w14:textId="3E4834B0" w:rsidR="00994A61" w:rsidRPr="00FE0FCE" w:rsidRDefault="00B83708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ПК </w:t>
      </w:r>
      <w:r w:rsidR="009A006D" w:rsidRPr="00FE0FCE">
        <w:rPr>
          <w:rFonts w:ascii="Times New Roman" w:hAnsi="Times New Roman" w:cs="Times New Roman"/>
          <w:sz w:val="28"/>
          <w:szCs w:val="28"/>
        </w:rPr>
        <w:t>осуществляют свою деятельность</w:t>
      </w:r>
      <w:r w:rsidRPr="00FE0FCE">
        <w:rPr>
          <w:rFonts w:ascii="Times New Roman" w:hAnsi="Times New Roman" w:cs="Times New Roman"/>
          <w:sz w:val="28"/>
          <w:szCs w:val="28"/>
        </w:rPr>
        <w:t xml:space="preserve"> в течен</w:t>
      </w:r>
      <w:r w:rsidR="00957E48" w:rsidRPr="00FE0FCE">
        <w:rPr>
          <w:rFonts w:ascii="Times New Roman" w:hAnsi="Times New Roman" w:cs="Times New Roman"/>
          <w:sz w:val="28"/>
          <w:szCs w:val="28"/>
        </w:rPr>
        <w:t>ие всего периода проведения ЕГЭ</w:t>
      </w:r>
      <w:r w:rsidR="007F7907" w:rsidRPr="00FE0FCE">
        <w:rPr>
          <w:rFonts w:ascii="Times New Roman" w:hAnsi="Times New Roman" w:cs="Times New Roman"/>
          <w:sz w:val="28"/>
          <w:szCs w:val="28"/>
        </w:rPr>
        <w:t xml:space="preserve"> и ГВЭ-11</w:t>
      </w:r>
      <w:r w:rsidR="00210BDE" w:rsidRPr="00FE0FCE">
        <w:rPr>
          <w:rFonts w:ascii="Times New Roman" w:hAnsi="Times New Roman" w:cs="Times New Roman"/>
          <w:sz w:val="28"/>
          <w:szCs w:val="28"/>
        </w:rPr>
        <w:t>, ОГЭ</w:t>
      </w:r>
      <w:r w:rsidR="007F7907" w:rsidRPr="00FE0FCE">
        <w:rPr>
          <w:rFonts w:ascii="Times New Roman" w:hAnsi="Times New Roman" w:cs="Times New Roman"/>
          <w:sz w:val="28"/>
          <w:szCs w:val="28"/>
        </w:rPr>
        <w:t xml:space="preserve"> и</w:t>
      </w:r>
      <w:r w:rsidR="00210BDE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210BDE" w:rsidRPr="00CB6D4A">
        <w:rPr>
          <w:rFonts w:ascii="Times New Roman" w:hAnsi="Times New Roman" w:cs="Times New Roman"/>
          <w:sz w:val="28"/>
          <w:szCs w:val="28"/>
        </w:rPr>
        <w:t xml:space="preserve">ГВЭ-9 </w:t>
      </w:r>
      <w:r w:rsidR="007F7907" w:rsidRPr="00CB6D4A">
        <w:rPr>
          <w:rFonts w:ascii="Times New Roman" w:hAnsi="Times New Roman" w:cs="Times New Roman"/>
          <w:sz w:val="28"/>
          <w:szCs w:val="28"/>
        </w:rPr>
        <w:t>в</w:t>
      </w:r>
      <w:r w:rsidR="00300C33" w:rsidRPr="00CB6D4A">
        <w:rPr>
          <w:rFonts w:ascii="Times New Roman" w:hAnsi="Times New Roman" w:cs="Times New Roman"/>
          <w:sz w:val="28"/>
          <w:szCs w:val="28"/>
        </w:rPr>
        <w:t xml:space="preserve"> </w:t>
      </w:r>
      <w:r w:rsidR="004A6D62" w:rsidRPr="00CB6D4A">
        <w:rPr>
          <w:rFonts w:ascii="Times New Roman" w:hAnsi="Times New Roman" w:cs="Times New Roman"/>
          <w:sz w:val="28"/>
          <w:szCs w:val="28"/>
        </w:rPr>
        <w:t xml:space="preserve">досрочный, </w:t>
      </w:r>
      <w:r w:rsidRPr="00CB6D4A">
        <w:rPr>
          <w:rFonts w:ascii="Times New Roman" w:hAnsi="Times New Roman" w:cs="Times New Roman"/>
          <w:sz w:val="28"/>
          <w:szCs w:val="28"/>
        </w:rPr>
        <w:t>основной</w:t>
      </w:r>
      <w:r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E5166E" w:rsidRPr="00FE0FCE">
        <w:rPr>
          <w:rFonts w:ascii="Times New Roman" w:hAnsi="Times New Roman" w:cs="Times New Roman"/>
          <w:sz w:val="28"/>
          <w:szCs w:val="28"/>
        </w:rPr>
        <w:t>и</w:t>
      </w:r>
      <w:r w:rsidRPr="00FE0FCE">
        <w:rPr>
          <w:rFonts w:ascii="Times New Roman" w:hAnsi="Times New Roman" w:cs="Times New Roman"/>
          <w:sz w:val="28"/>
          <w:szCs w:val="28"/>
        </w:rPr>
        <w:t xml:space="preserve"> дополнительный период</w:t>
      </w:r>
      <w:r w:rsidR="00E5166E" w:rsidRPr="00FE0FCE">
        <w:rPr>
          <w:rFonts w:ascii="Times New Roman" w:hAnsi="Times New Roman" w:cs="Times New Roman"/>
          <w:sz w:val="28"/>
          <w:szCs w:val="28"/>
        </w:rPr>
        <w:t xml:space="preserve">ы </w:t>
      </w:r>
      <w:r w:rsidR="007F7907" w:rsidRPr="00FE0FCE">
        <w:rPr>
          <w:rFonts w:ascii="Times New Roman" w:hAnsi="Times New Roman" w:cs="Times New Roman"/>
          <w:sz w:val="28"/>
          <w:szCs w:val="28"/>
        </w:rPr>
        <w:t>202</w:t>
      </w:r>
      <w:r w:rsidR="004A6D62">
        <w:rPr>
          <w:rFonts w:ascii="Times New Roman" w:hAnsi="Times New Roman" w:cs="Times New Roman"/>
          <w:sz w:val="28"/>
          <w:szCs w:val="28"/>
        </w:rPr>
        <w:t>2</w:t>
      </w:r>
      <w:r w:rsidR="007F7907" w:rsidRPr="00FE0F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75CD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CE2CEC" w:rsidRPr="00FE0F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23B8E" w:rsidRPr="00FE0FCE">
        <w:rPr>
          <w:rFonts w:ascii="Times New Roman" w:hAnsi="Times New Roman" w:cs="Times New Roman"/>
          <w:sz w:val="28"/>
          <w:szCs w:val="28"/>
        </w:rPr>
        <w:t>единым</w:t>
      </w:r>
      <w:r w:rsidR="00457277" w:rsidRPr="00FE0FCE">
        <w:rPr>
          <w:rFonts w:ascii="Times New Roman" w:hAnsi="Times New Roman" w:cs="Times New Roman"/>
          <w:sz w:val="28"/>
          <w:szCs w:val="28"/>
        </w:rPr>
        <w:t>и</w:t>
      </w:r>
      <w:r w:rsidR="00723B8E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CE2CEC" w:rsidRPr="00FE0FCE">
        <w:rPr>
          <w:rFonts w:ascii="Times New Roman" w:hAnsi="Times New Roman" w:cs="Times New Roman"/>
          <w:sz w:val="28"/>
          <w:szCs w:val="28"/>
        </w:rPr>
        <w:t>расписани</w:t>
      </w:r>
      <w:r w:rsidR="00457277" w:rsidRPr="00FE0FCE">
        <w:rPr>
          <w:rFonts w:ascii="Times New Roman" w:hAnsi="Times New Roman" w:cs="Times New Roman"/>
          <w:sz w:val="28"/>
          <w:szCs w:val="28"/>
        </w:rPr>
        <w:t>ями</w:t>
      </w:r>
      <w:r w:rsidR="00CE2CEC" w:rsidRPr="00FE0FCE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="00210BDE" w:rsidRPr="00FE0FCE">
        <w:rPr>
          <w:rFonts w:ascii="Times New Roman" w:hAnsi="Times New Roman" w:cs="Times New Roman"/>
          <w:sz w:val="28"/>
          <w:szCs w:val="28"/>
        </w:rPr>
        <w:t>-9 и ГИА-11</w:t>
      </w:r>
      <w:r w:rsidR="00CE2CEC" w:rsidRPr="00FE0FCE">
        <w:rPr>
          <w:rFonts w:ascii="Times New Roman" w:hAnsi="Times New Roman" w:cs="Times New Roman"/>
          <w:sz w:val="28"/>
          <w:szCs w:val="28"/>
        </w:rPr>
        <w:t>, утвержденным</w:t>
      </w:r>
      <w:r w:rsidR="00457277" w:rsidRPr="00FE0FCE">
        <w:rPr>
          <w:rFonts w:ascii="Times New Roman" w:hAnsi="Times New Roman" w:cs="Times New Roman"/>
          <w:sz w:val="28"/>
          <w:szCs w:val="28"/>
        </w:rPr>
        <w:t>и</w:t>
      </w:r>
      <w:r w:rsidR="00CE2CEC" w:rsidRPr="00FE0FCE">
        <w:rPr>
          <w:rFonts w:ascii="Times New Roman" w:hAnsi="Times New Roman" w:cs="Times New Roman"/>
          <w:sz w:val="28"/>
          <w:szCs w:val="28"/>
        </w:rPr>
        <w:t xml:space="preserve"> на текущий календарный год</w:t>
      </w:r>
      <w:r w:rsidR="00957E48" w:rsidRPr="00FE0FCE">
        <w:rPr>
          <w:rFonts w:ascii="Times New Roman" w:hAnsi="Times New Roman" w:cs="Times New Roman"/>
          <w:sz w:val="28"/>
          <w:szCs w:val="28"/>
        </w:rPr>
        <w:t>,</w:t>
      </w:r>
      <w:r w:rsidR="00994A61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210BDE" w:rsidRPr="00FE0FCE">
        <w:rPr>
          <w:rFonts w:ascii="Times New Roman" w:hAnsi="Times New Roman" w:cs="Times New Roman"/>
          <w:sz w:val="28"/>
          <w:szCs w:val="28"/>
        </w:rPr>
        <w:t xml:space="preserve">при проведении федеральных </w:t>
      </w:r>
      <w:r w:rsidR="00BB7ED4" w:rsidRPr="00FE0FCE">
        <w:rPr>
          <w:rFonts w:ascii="Times New Roman" w:hAnsi="Times New Roman" w:cs="Times New Roman"/>
          <w:sz w:val="28"/>
          <w:szCs w:val="28"/>
        </w:rPr>
        <w:t xml:space="preserve">апробаций и </w:t>
      </w:r>
      <w:r w:rsidR="00210BDE" w:rsidRPr="00FE0FCE">
        <w:rPr>
          <w:rFonts w:ascii="Times New Roman" w:hAnsi="Times New Roman" w:cs="Times New Roman"/>
          <w:sz w:val="28"/>
          <w:szCs w:val="28"/>
        </w:rPr>
        <w:t xml:space="preserve">тренировочных мероприятий по подготовке к ГИА, </w:t>
      </w:r>
      <w:r w:rsidR="00B00845" w:rsidRPr="00FE0FCE">
        <w:rPr>
          <w:rFonts w:ascii="Times New Roman" w:hAnsi="Times New Roman" w:cs="Times New Roman"/>
          <w:sz w:val="28"/>
          <w:szCs w:val="28"/>
        </w:rPr>
        <w:t xml:space="preserve">при осуществлении федеральной и региональной перепроверки работ, а также в период работы конфликтной комиссии для проверки работ участников ГИА, подавших апелляции о несогласии с выставленными баллами. </w:t>
      </w:r>
      <w:r w:rsidR="009A006D" w:rsidRPr="00FE0FCE">
        <w:rPr>
          <w:rFonts w:ascii="Times New Roman" w:hAnsi="Times New Roman" w:cs="Times New Roman"/>
          <w:sz w:val="28"/>
          <w:szCs w:val="28"/>
        </w:rPr>
        <w:t xml:space="preserve">Член ПК, проверявший работу апеллянта, </w:t>
      </w:r>
      <w:r w:rsidR="00957E48" w:rsidRPr="00FE0FCE">
        <w:rPr>
          <w:rFonts w:ascii="Times New Roman" w:hAnsi="Times New Roman" w:cs="Times New Roman"/>
          <w:sz w:val="28"/>
          <w:szCs w:val="28"/>
        </w:rPr>
        <w:t xml:space="preserve">участвует в работе </w:t>
      </w:r>
      <w:r w:rsidR="009A006D" w:rsidRPr="00FE0FCE">
        <w:rPr>
          <w:rFonts w:ascii="Times New Roman" w:hAnsi="Times New Roman" w:cs="Times New Roman"/>
          <w:sz w:val="28"/>
          <w:szCs w:val="28"/>
        </w:rPr>
        <w:t>конфликтной комиссии во время рассмотрения апелляции.</w:t>
      </w:r>
    </w:p>
    <w:p w14:paraId="2986CC2D" w14:textId="463B1546" w:rsidR="000613DD" w:rsidRPr="00FE0FCE" w:rsidRDefault="00994A61" w:rsidP="006F7F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ПК прекращает свою деятельность с момента утверждения</w:t>
      </w:r>
      <w:r w:rsidR="001A68D0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7F7907" w:rsidRPr="00FE0FCE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C23E8F" w:rsidRPr="00FE0FCE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FE0FCE">
        <w:rPr>
          <w:rFonts w:ascii="Times New Roman" w:hAnsi="Times New Roman" w:cs="Times New Roman"/>
          <w:sz w:val="28"/>
          <w:szCs w:val="28"/>
        </w:rPr>
        <w:t xml:space="preserve">ПК для </w:t>
      </w:r>
      <w:r w:rsidR="00C54C06" w:rsidRPr="00FE0FCE">
        <w:rPr>
          <w:rFonts w:ascii="Times New Roman" w:hAnsi="Times New Roman" w:cs="Times New Roman"/>
          <w:sz w:val="28"/>
          <w:szCs w:val="28"/>
        </w:rPr>
        <w:t>осуществления проверки работ</w:t>
      </w:r>
      <w:r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C54C06" w:rsidRPr="00FE0FC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FE0FCE">
        <w:rPr>
          <w:rFonts w:ascii="Times New Roman" w:hAnsi="Times New Roman" w:cs="Times New Roman"/>
          <w:sz w:val="28"/>
          <w:szCs w:val="28"/>
        </w:rPr>
        <w:t xml:space="preserve">ГИА в Республике Крым в следующем </w:t>
      </w:r>
      <w:r w:rsidR="007704DE" w:rsidRPr="00FE0FCE">
        <w:rPr>
          <w:rFonts w:ascii="Times New Roman" w:hAnsi="Times New Roman" w:cs="Times New Roman"/>
          <w:sz w:val="28"/>
          <w:szCs w:val="28"/>
        </w:rPr>
        <w:t xml:space="preserve">календарном </w:t>
      </w:r>
      <w:r w:rsidRPr="00FE0FCE">
        <w:rPr>
          <w:rFonts w:ascii="Times New Roman" w:hAnsi="Times New Roman" w:cs="Times New Roman"/>
          <w:sz w:val="28"/>
          <w:szCs w:val="28"/>
        </w:rPr>
        <w:t>году.</w:t>
      </w:r>
    </w:p>
    <w:p w14:paraId="3353A9B3" w14:textId="77777777" w:rsidR="00966BC4" w:rsidRPr="00FE0FCE" w:rsidRDefault="00966BC4" w:rsidP="006F7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CE">
        <w:rPr>
          <w:rFonts w:ascii="Times New Roman" w:hAnsi="Times New Roman" w:cs="Times New Roman"/>
          <w:b/>
          <w:sz w:val="28"/>
          <w:szCs w:val="28"/>
        </w:rPr>
        <w:t xml:space="preserve">II. Порядок работы </w:t>
      </w:r>
      <w:r w:rsidR="004F2694" w:rsidRPr="00FE0FCE">
        <w:rPr>
          <w:rFonts w:ascii="Times New Roman" w:hAnsi="Times New Roman" w:cs="Times New Roman"/>
          <w:b/>
          <w:sz w:val="28"/>
          <w:szCs w:val="28"/>
        </w:rPr>
        <w:t>ПК</w:t>
      </w:r>
    </w:p>
    <w:p w14:paraId="2BA1F937" w14:textId="77777777" w:rsidR="007C0263" w:rsidRPr="00FE0FCE" w:rsidRDefault="007C0263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ПК осуществляют свою работу </w:t>
      </w:r>
      <w:r w:rsidR="001E1FEA" w:rsidRPr="00FE0FCE">
        <w:rPr>
          <w:rFonts w:ascii="Times New Roman" w:hAnsi="Times New Roman" w:cs="Times New Roman"/>
          <w:sz w:val="28"/>
          <w:szCs w:val="28"/>
        </w:rPr>
        <w:t xml:space="preserve">по проверке </w:t>
      </w:r>
      <w:r w:rsidR="001A68D0" w:rsidRPr="00FE0FCE">
        <w:rPr>
          <w:rFonts w:ascii="Times New Roman" w:hAnsi="Times New Roman" w:cs="Times New Roman"/>
          <w:sz w:val="28"/>
          <w:szCs w:val="28"/>
        </w:rPr>
        <w:t>экзаменационных работ</w:t>
      </w:r>
      <w:r w:rsidR="001E1FEA" w:rsidRPr="00FE0FCE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FE0FCE">
        <w:rPr>
          <w:rFonts w:ascii="Times New Roman" w:hAnsi="Times New Roman" w:cs="Times New Roman"/>
          <w:sz w:val="28"/>
          <w:szCs w:val="28"/>
        </w:rPr>
        <w:t>согласно графику, утвержденному приказом Министерства образования, н</w:t>
      </w:r>
      <w:r w:rsidR="00DA1AA7" w:rsidRPr="00FE0FCE">
        <w:rPr>
          <w:rFonts w:ascii="Times New Roman" w:hAnsi="Times New Roman" w:cs="Times New Roman"/>
          <w:sz w:val="28"/>
          <w:szCs w:val="28"/>
        </w:rPr>
        <w:t xml:space="preserve">ауки и молодежи Республики Крым, </w:t>
      </w:r>
      <w:r w:rsidR="00D81FB4" w:rsidRPr="00FE0FCE">
        <w:rPr>
          <w:rFonts w:ascii="Times New Roman" w:hAnsi="Times New Roman" w:cs="Times New Roman"/>
          <w:sz w:val="28"/>
          <w:szCs w:val="28"/>
        </w:rPr>
        <w:t xml:space="preserve">и </w:t>
      </w:r>
      <w:r w:rsidR="00DA1AA7" w:rsidRPr="00FE0FCE">
        <w:rPr>
          <w:rFonts w:ascii="Times New Roman" w:hAnsi="Times New Roman" w:cs="Times New Roman"/>
          <w:sz w:val="28"/>
          <w:szCs w:val="28"/>
        </w:rPr>
        <w:t>в соответствии с единым</w:t>
      </w:r>
      <w:r w:rsidR="00C93B28" w:rsidRPr="00FE0FCE">
        <w:rPr>
          <w:rFonts w:ascii="Times New Roman" w:hAnsi="Times New Roman" w:cs="Times New Roman"/>
          <w:sz w:val="28"/>
          <w:szCs w:val="28"/>
        </w:rPr>
        <w:t>и</w:t>
      </w:r>
      <w:r w:rsidR="00DA1AA7" w:rsidRPr="00FE0FCE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C93B28" w:rsidRPr="00FE0FCE">
        <w:rPr>
          <w:rFonts w:ascii="Times New Roman" w:hAnsi="Times New Roman" w:cs="Times New Roman"/>
          <w:sz w:val="28"/>
          <w:szCs w:val="28"/>
        </w:rPr>
        <w:t>ями</w:t>
      </w:r>
      <w:r w:rsidR="00DA1AA7" w:rsidRPr="00FE0FCE">
        <w:rPr>
          <w:rFonts w:ascii="Times New Roman" w:hAnsi="Times New Roman" w:cs="Times New Roman"/>
          <w:sz w:val="28"/>
          <w:szCs w:val="28"/>
        </w:rPr>
        <w:t xml:space="preserve"> проведения ЕГЭ, ГВЭ, ОГЭ, </w:t>
      </w:r>
      <w:r w:rsidR="00C93B28" w:rsidRPr="00FE0FCE">
        <w:rPr>
          <w:rFonts w:ascii="Times New Roman" w:hAnsi="Times New Roman" w:cs="Times New Roman"/>
          <w:sz w:val="28"/>
          <w:szCs w:val="28"/>
        </w:rPr>
        <w:t>утвержденными</w:t>
      </w:r>
      <w:r w:rsidR="00DA1AA7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C93B28" w:rsidRPr="00FE0FCE">
        <w:rPr>
          <w:rFonts w:ascii="Times New Roman" w:hAnsi="Times New Roman" w:cs="Times New Roman"/>
          <w:sz w:val="28"/>
          <w:szCs w:val="28"/>
        </w:rPr>
        <w:t>совместными приказами Министерства просвещения Российской Федерации и Федеральной службы по надзору в сфере образования и науки</w:t>
      </w:r>
      <w:r w:rsidR="00DA1AA7" w:rsidRPr="00FE0FCE">
        <w:rPr>
          <w:rFonts w:ascii="Times New Roman" w:hAnsi="Times New Roman" w:cs="Times New Roman"/>
          <w:sz w:val="28"/>
          <w:szCs w:val="28"/>
        </w:rPr>
        <w:t>.</w:t>
      </w:r>
      <w:r w:rsidR="00966BC4" w:rsidRPr="00FE0F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28DDD" w14:textId="77777777" w:rsidR="006F7F6C" w:rsidRPr="00FE0FCE" w:rsidRDefault="0066267A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Работа ПК в Республике Крым организуется по двум схемам: </w:t>
      </w:r>
    </w:p>
    <w:p w14:paraId="31696427" w14:textId="75F111C6" w:rsidR="006F7F6C" w:rsidRPr="00FE0FCE" w:rsidRDefault="006F7F6C" w:rsidP="006F7F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5F48E9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 в городе Симферополе </w:t>
      </w:r>
      <w:r w:rsidR="00C0309B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48E9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67A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5F48E9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0309B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8E9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(далее – РПК) </w:t>
      </w:r>
      <w:r w:rsidR="0066267A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развернутых ответов участников ЕГЭ</w:t>
      </w:r>
      <w:r w:rsidR="00B152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12FC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ГВЭ-11 </w:t>
      </w:r>
      <w:r w:rsidR="00B1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ОГЭ по предметам </w:t>
      </w:r>
      <w:r w:rsidR="00384F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2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языки</w:t>
      </w:r>
      <w:r w:rsidR="00384F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F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2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 w:rsidR="00384F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F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2B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="00384F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F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2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384F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F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2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384F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84F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2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ИКТ</w:t>
      </w:r>
      <w:r w:rsidR="00384F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267A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ППЗ</w:t>
      </w:r>
      <w:r w:rsidR="005F48E9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267A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Министерством образования, науки и молодежи Республики Крым</w:t>
      </w:r>
      <w:r w:rsidR="0066267A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333F23A" w14:textId="36124069" w:rsidR="0066267A" w:rsidRPr="00FE0FCE" w:rsidRDefault="006F7F6C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6267A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</w:t>
      </w:r>
      <w:r w:rsidR="005F48E9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районах и городских округах </w:t>
      </w:r>
      <w:r w:rsidR="005F48E9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267A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8E9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ПК (далее – ТПК) </w:t>
      </w:r>
      <w:r w:rsidR="0066267A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развернутых ответов участников ОГЭ </w:t>
      </w: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предметам </w:t>
      </w:r>
      <w:r w:rsidR="00384F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12FC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язык»</w:t>
      </w:r>
      <w:r w:rsidR="003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12FC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«математика», </w:t>
      </w:r>
      <w:r w:rsidR="003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«география», «биология», «обществознание», </w:t>
      </w:r>
      <w:r w:rsidR="00A212FC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66267A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ответов участников </w:t>
      </w:r>
      <w:r w:rsidR="0066267A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ГВЭ</w:t>
      </w:r>
      <w:r w:rsidR="00A212FC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66267A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ППЗ, расположенных </w:t>
      </w:r>
      <w:r w:rsidR="00C504EA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66267A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Республики Крым.</w:t>
      </w:r>
    </w:p>
    <w:p w14:paraId="6AE06E8A" w14:textId="1C84E6E4" w:rsidR="009C4607" w:rsidRPr="00FE0FCE" w:rsidRDefault="009C4607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Председатель ПК получает от руководителя </w:t>
      </w:r>
      <w:r w:rsidR="002D060E" w:rsidRPr="00FE0FCE">
        <w:rPr>
          <w:rFonts w:ascii="Times New Roman" w:hAnsi="Times New Roman" w:cs="Times New Roman"/>
          <w:sz w:val="28"/>
          <w:szCs w:val="28"/>
        </w:rPr>
        <w:t>(</w:t>
      </w:r>
      <w:r w:rsidR="007C0263" w:rsidRPr="00FE0FCE">
        <w:rPr>
          <w:rFonts w:ascii="Times New Roman" w:hAnsi="Times New Roman" w:cs="Times New Roman"/>
          <w:sz w:val="28"/>
          <w:szCs w:val="28"/>
        </w:rPr>
        <w:t>уполномоченного работника</w:t>
      </w:r>
      <w:r w:rsidR="002D060E" w:rsidRPr="00FE0FCE">
        <w:rPr>
          <w:rFonts w:ascii="Times New Roman" w:hAnsi="Times New Roman" w:cs="Times New Roman"/>
          <w:sz w:val="28"/>
          <w:szCs w:val="28"/>
        </w:rPr>
        <w:t xml:space="preserve">) </w:t>
      </w:r>
      <w:r w:rsidR="00CE32E9" w:rsidRPr="00FE0FCE">
        <w:rPr>
          <w:rFonts w:ascii="Times New Roman" w:hAnsi="Times New Roman" w:cs="Times New Roman"/>
          <w:sz w:val="28"/>
          <w:szCs w:val="28"/>
        </w:rPr>
        <w:t>РЦОИ</w:t>
      </w:r>
      <w:r w:rsidR="003B6505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EC0D95" w:rsidRPr="00FE0FCE">
        <w:rPr>
          <w:rFonts w:ascii="Times New Roman" w:hAnsi="Times New Roman" w:cs="Times New Roman"/>
          <w:sz w:val="28"/>
          <w:szCs w:val="28"/>
        </w:rPr>
        <w:t>ключи и</w:t>
      </w:r>
      <w:r w:rsidR="00A212FC" w:rsidRPr="00FE0FCE">
        <w:rPr>
          <w:rFonts w:ascii="Times New Roman" w:hAnsi="Times New Roman" w:cs="Times New Roman"/>
          <w:sz w:val="28"/>
          <w:szCs w:val="28"/>
        </w:rPr>
        <w:t>/или</w:t>
      </w:r>
      <w:r w:rsidR="00EC0D95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Pr="00FE0FCE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7C0263" w:rsidRPr="00FE0FCE">
        <w:rPr>
          <w:rFonts w:ascii="Times New Roman" w:hAnsi="Times New Roman" w:cs="Times New Roman"/>
          <w:sz w:val="28"/>
          <w:szCs w:val="28"/>
        </w:rPr>
        <w:t xml:space="preserve">оценивания развернутых ответов </w:t>
      </w:r>
      <w:r w:rsidR="00DA1AA7" w:rsidRPr="00FE0FCE">
        <w:rPr>
          <w:rFonts w:ascii="Times New Roman" w:hAnsi="Times New Roman" w:cs="Times New Roman"/>
          <w:sz w:val="28"/>
          <w:szCs w:val="28"/>
        </w:rPr>
        <w:t xml:space="preserve">участников ГИА </w:t>
      </w:r>
      <w:r w:rsidRPr="00FE0FCE">
        <w:rPr>
          <w:rFonts w:ascii="Times New Roman" w:hAnsi="Times New Roman" w:cs="Times New Roman"/>
          <w:sz w:val="28"/>
          <w:szCs w:val="28"/>
        </w:rPr>
        <w:t xml:space="preserve">и до начала проверки проводит </w:t>
      </w:r>
      <w:r w:rsidR="002B3520" w:rsidRPr="00FE0FCE">
        <w:rPr>
          <w:rFonts w:ascii="Times New Roman" w:hAnsi="Times New Roman" w:cs="Times New Roman"/>
          <w:sz w:val="28"/>
          <w:szCs w:val="28"/>
        </w:rPr>
        <w:t>оперативное</w:t>
      </w:r>
      <w:r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957E48" w:rsidRPr="00FE0FCE">
        <w:rPr>
          <w:rFonts w:ascii="Times New Roman" w:hAnsi="Times New Roman" w:cs="Times New Roman"/>
          <w:sz w:val="28"/>
          <w:szCs w:val="28"/>
        </w:rPr>
        <w:t xml:space="preserve">совещание </w:t>
      </w:r>
      <w:r w:rsidR="002B3520" w:rsidRPr="00FE0FCE">
        <w:rPr>
          <w:rFonts w:ascii="Times New Roman" w:hAnsi="Times New Roman" w:cs="Times New Roman"/>
          <w:sz w:val="28"/>
          <w:szCs w:val="28"/>
        </w:rPr>
        <w:t>по согласованию</w:t>
      </w:r>
      <w:r w:rsidR="00C93B28" w:rsidRPr="00FE0FCE">
        <w:rPr>
          <w:rFonts w:ascii="Times New Roman" w:hAnsi="Times New Roman" w:cs="Times New Roman"/>
          <w:sz w:val="28"/>
          <w:szCs w:val="28"/>
        </w:rPr>
        <w:t xml:space="preserve"> подходов к оцениванию ответов на каждое задание с развернутым ответом между экспертами</w:t>
      </w:r>
      <w:r w:rsidR="00630C9B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2B3520" w:rsidRPr="00FE0FCE">
        <w:rPr>
          <w:rFonts w:ascii="Times New Roman" w:hAnsi="Times New Roman" w:cs="Times New Roman"/>
          <w:sz w:val="28"/>
          <w:szCs w:val="28"/>
        </w:rPr>
        <w:t>(</w:t>
      </w:r>
      <w:r w:rsidR="00630C9B" w:rsidRPr="00FE0FC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93B28" w:rsidRPr="00FE0FCE">
        <w:rPr>
          <w:rFonts w:ascii="Times New Roman" w:hAnsi="Times New Roman" w:cs="Times New Roman"/>
          <w:sz w:val="28"/>
          <w:szCs w:val="28"/>
        </w:rPr>
        <w:t>60 минут</w:t>
      </w:r>
      <w:r w:rsidR="002B3520" w:rsidRPr="00FE0FCE">
        <w:rPr>
          <w:rFonts w:ascii="Times New Roman" w:hAnsi="Times New Roman" w:cs="Times New Roman"/>
          <w:sz w:val="28"/>
          <w:szCs w:val="28"/>
        </w:rPr>
        <w:t>)</w:t>
      </w:r>
      <w:r w:rsidR="00DA1AA7" w:rsidRPr="00FE0FCE">
        <w:rPr>
          <w:rFonts w:ascii="Times New Roman" w:hAnsi="Times New Roman" w:cs="Times New Roman"/>
          <w:sz w:val="28"/>
          <w:szCs w:val="28"/>
        </w:rPr>
        <w:t>.</w:t>
      </w:r>
    </w:p>
    <w:p w14:paraId="3EFD8B4F" w14:textId="77777777" w:rsidR="007C0263" w:rsidRPr="00FE0FCE" w:rsidRDefault="00630C9B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В целях обеспечения согласованной работы экспертов председатель ПК</w:t>
      </w:r>
      <w:r w:rsidR="00C93B28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Pr="00FE0FCE">
        <w:rPr>
          <w:rFonts w:ascii="Times New Roman" w:hAnsi="Times New Roman" w:cs="Times New Roman"/>
          <w:sz w:val="28"/>
          <w:szCs w:val="28"/>
        </w:rPr>
        <w:t>может назначить из</w:t>
      </w:r>
      <w:r w:rsidR="00C93B28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Pr="00FE0FCE">
        <w:rPr>
          <w:rFonts w:ascii="Times New Roman" w:hAnsi="Times New Roman" w:cs="Times New Roman"/>
          <w:sz w:val="28"/>
          <w:szCs w:val="28"/>
        </w:rPr>
        <w:t xml:space="preserve">числа экспертов, имеющих статус «ведущий эксперт» или «старший эксперт», </w:t>
      </w:r>
      <w:r w:rsidR="002211C2" w:rsidRPr="00FE0FCE">
        <w:rPr>
          <w:rFonts w:ascii="Times New Roman" w:hAnsi="Times New Roman" w:cs="Times New Roman"/>
          <w:sz w:val="28"/>
          <w:szCs w:val="28"/>
        </w:rPr>
        <w:t>экспертов-консультантов</w:t>
      </w:r>
      <w:r w:rsidR="0008006A" w:rsidRPr="00FE0FCE">
        <w:rPr>
          <w:rFonts w:ascii="Times New Roman" w:hAnsi="Times New Roman" w:cs="Times New Roman"/>
          <w:sz w:val="28"/>
          <w:szCs w:val="28"/>
        </w:rPr>
        <w:t xml:space="preserve"> ПК</w:t>
      </w:r>
      <w:r w:rsidRPr="00FE0FCE">
        <w:rPr>
          <w:rFonts w:ascii="Times New Roman" w:hAnsi="Times New Roman" w:cs="Times New Roman"/>
          <w:sz w:val="28"/>
          <w:szCs w:val="28"/>
        </w:rPr>
        <w:t>, к</w:t>
      </w:r>
      <w:r w:rsidR="00C93B28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Pr="00FE0FCE">
        <w:rPr>
          <w:rFonts w:ascii="Times New Roman" w:hAnsi="Times New Roman" w:cs="Times New Roman"/>
          <w:sz w:val="28"/>
          <w:szCs w:val="28"/>
        </w:rPr>
        <w:t>которым могут обращаться эксперты ПК</w:t>
      </w:r>
      <w:r w:rsidR="00C93B28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Pr="00FE0FCE">
        <w:rPr>
          <w:rFonts w:ascii="Times New Roman" w:hAnsi="Times New Roman" w:cs="Times New Roman"/>
          <w:sz w:val="28"/>
          <w:szCs w:val="28"/>
        </w:rPr>
        <w:t xml:space="preserve">при возникновении затруднений </w:t>
      </w:r>
      <w:r w:rsidR="00E81998" w:rsidRPr="00FE0FCE">
        <w:rPr>
          <w:rFonts w:ascii="Times New Roman" w:hAnsi="Times New Roman" w:cs="Times New Roman"/>
          <w:sz w:val="28"/>
          <w:szCs w:val="28"/>
        </w:rPr>
        <w:t>в</w:t>
      </w:r>
      <w:r w:rsidRPr="00FE0FCE">
        <w:rPr>
          <w:rFonts w:ascii="Times New Roman" w:hAnsi="Times New Roman" w:cs="Times New Roman"/>
          <w:sz w:val="28"/>
          <w:szCs w:val="28"/>
        </w:rPr>
        <w:t xml:space="preserve"> оценивании экзаменационных работ участников </w:t>
      </w:r>
      <w:r w:rsidR="007C0263" w:rsidRPr="00FE0FCE">
        <w:rPr>
          <w:rFonts w:ascii="Times New Roman" w:hAnsi="Times New Roman" w:cs="Times New Roman"/>
          <w:sz w:val="28"/>
          <w:szCs w:val="28"/>
        </w:rPr>
        <w:t>ГИА-9 и ГИА-11</w:t>
      </w:r>
      <w:r w:rsidR="002C58DE" w:rsidRPr="00FE0FCE">
        <w:rPr>
          <w:rFonts w:ascii="Times New Roman" w:hAnsi="Times New Roman" w:cs="Times New Roman"/>
          <w:sz w:val="28"/>
          <w:szCs w:val="28"/>
        </w:rPr>
        <w:t xml:space="preserve">. </w:t>
      </w:r>
      <w:r w:rsidR="00CE32E9" w:rsidRPr="00FE0FCE">
        <w:rPr>
          <w:rFonts w:ascii="Times New Roman" w:hAnsi="Times New Roman" w:cs="Times New Roman"/>
          <w:sz w:val="28"/>
          <w:szCs w:val="28"/>
        </w:rPr>
        <w:t xml:space="preserve">При работе ТПК </w:t>
      </w:r>
      <w:r w:rsidR="002211C2" w:rsidRPr="00FE0FCE">
        <w:rPr>
          <w:rFonts w:ascii="Times New Roman" w:hAnsi="Times New Roman" w:cs="Times New Roman"/>
          <w:sz w:val="28"/>
          <w:szCs w:val="28"/>
        </w:rPr>
        <w:t>эксперты-консультанты</w:t>
      </w:r>
      <w:r w:rsidR="0008006A" w:rsidRPr="00FE0FCE">
        <w:rPr>
          <w:rFonts w:ascii="Times New Roman" w:hAnsi="Times New Roman" w:cs="Times New Roman"/>
          <w:sz w:val="28"/>
          <w:szCs w:val="28"/>
        </w:rPr>
        <w:t xml:space="preserve"> ПК</w:t>
      </w:r>
      <w:r w:rsidR="002211C2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CE32E9" w:rsidRPr="00FE0FCE">
        <w:rPr>
          <w:rFonts w:ascii="Times New Roman" w:hAnsi="Times New Roman" w:cs="Times New Roman"/>
          <w:sz w:val="28"/>
          <w:szCs w:val="28"/>
        </w:rPr>
        <w:t>выполня</w:t>
      </w:r>
      <w:r w:rsidR="00EE6BA6" w:rsidRPr="00FE0FCE">
        <w:rPr>
          <w:rFonts w:ascii="Times New Roman" w:hAnsi="Times New Roman" w:cs="Times New Roman"/>
          <w:sz w:val="28"/>
          <w:szCs w:val="28"/>
        </w:rPr>
        <w:t>ю</w:t>
      </w:r>
      <w:r w:rsidR="00CE32E9" w:rsidRPr="00FE0FCE">
        <w:rPr>
          <w:rFonts w:ascii="Times New Roman" w:hAnsi="Times New Roman" w:cs="Times New Roman"/>
          <w:sz w:val="28"/>
          <w:szCs w:val="28"/>
        </w:rPr>
        <w:t>т функциональные обязанности председателя ПК</w:t>
      </w:r>
      <w:r w:rsidR="00EE6BA6" w:rsidRPr="00FE0FCE">
        <w:rPr>
          <w:rFonts w:ascii="Times New Roman" w:hAnsi="Times New Roman" w:cs="Times New Roman"/>
          <w:sz w:val="28"/>
          <w:szCs w:val="28"/>
        </w:rPr>
        <w:t xml:space="preserve"> на местах</w:t>
      </w:r>
      <w:r w:rsidR="00CE32E9" w:rsidRPr="00FE0FCE">
        <w:rPr>
          <w:rFonts w:ascii="Times New Roman" w:hAnsi="Times New Roman" w:cs="Times New Roman"/>
          <w:sz w:val="28"/>
          <w:szCs w:val="28"/>
        </w:rPr>
        <w:t>.</w:t>
      </w:r>
    </w:p>
    <w:p w14:paraId="6A8C83DE" w14:textId="59EADE95" w:rsidR="002403F4" w:rsidRPr="00FE0FCE" w:rsidRDefault="007C0263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3A6FE2" w:rsidRPr="00FE0FCE">
        <w:rPr>
          <w:rFonts w:ascii="Times New Roman" w:hAnsi="Times New Roman" w:cs="Times New Roman"/>
          <w:sz w:val="28"/>
          <w:szCs w:val="28"/>
        </w:rPr>
        <w:t>участник</w:t>
      </w:r>
      <w:r w:rsidR="00A212FC" w:rsidRPr="00FE0FCE">
        <w:rPr>
          <w:rFonts w:ascii="Times New Roman" w:hAnsi="Times New Roman" w:cs="Times New Roman"/>
          <w:sz w:val="28"/>
          <w:szCs w:val="28"/>
        </w:rPr>
        <w:t>ов</w:t>
      </w:r>
      <w:r w:rsidR="003A6FE2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A212FC" w:rsidRPr="00FE0FCE">
        <w:rPr>
          <w:rFonts w:ascii="Times New Roman" w:hAnsi="Times New Roman" w:cs="Times New Roman"/>
          <w:sz w:val="28"/>
          <w:szCs w:val="28"/>
        </w:rPr>
        <w:t xml:space="preserve">ЕГЭ, </w:t>
      </w:r>
      <w:r w:rsidR="001F115B">
        <w:rPr>
          <w:rFonts w:ascii="Times New Roman" w:hAnsi="Times New Roman" w:cs="Times New Roman"/>
          <w:sz w:val="28"/>
          <w:szCs w:val="28"/>
        </w:rPr>
        <w:t xml:space="preserve">ГВЭ-11, </w:t>
      </w:r>
      <w:r w:rsidR="00A212FC" w:rsidRPr="00FE0FCE">
        <w:rPr>
          <w:rFonts w:ascii="Times New Roman" w:hAnsi="Times New Roman" w:cs="Times New Roman"/>
          <w:sz w:val="28"/>
          <w:szCs w:val="28"/>
        </w:rPr>
        <w:t xml:space="preserve">ОГЭ и </w:t>
      </w:r>
      <w:r w:rsidRPr="00FE0FCE">
        <w:rPr>
          <w:rFonts w:ascii="Times New Roman" w:hAnsi="Times New Roman" w:cs="Times New Roman"/>
          <w:sz w:val="28"/>
          <w:szCs w:val="28"/>
        </w:rPr>
        <w:t>Г</w:t>
      </w:r>
      <w:r w:rsidR="002403F4" w:rsidRPr="00FE0FCE">
        <w:rPr>
          <w:rFonts w:ascii="Times New Roman" w:hAnsi="Times New Roman" w:cs="Times New Roman"/>
          <w:sz w:val="28"/>
          <w:szCs w:val="28"/>
        </w:rPr>
        <w:t>ВЭ</w:t>
      </w:r>
      <w:r w:rsidRPr="00FE0FCE">
        <w:rPr>
          <w:rFonts w:ascii="Times New Roman" w:hAnsi="Times New Roman" w:cs="Times New Roman"/>
          <w:sz w:val="28"/>
          <w:szCs w:val="28"/>
        </w:rPr>
        <w:t xml:space="preserve">-9 </w:t>
      </w:r>
      <w:r w:rsidR="002403F4" w:rsidRPr="00FE0FCE">
        <w:rPr>
          <w:rFonts w:ascii="Times New Roman" w:hAnsi="Times New Roman" w:cs="Times New Roman"/>
          <w:sz w:val="28"/>
          <w:szCs w:val="28"/>
        </w:rPr>
        <w:t xml:space="preserve">проверяются и </w:t>
      </w:r>
      <w:r w:rsidR="003A6FE2" w:rsidRPr="00FE0FCE">
        <w:rPr>
          <w:rFonts w:ascii="Times New Roman" w:hAnsi="Times New Roman" w:cs="Times New Roman"/>
          <w:sz w:val="28"/>
          <w:szCs w:val="28"/>
        </w:rPr>
        <w:t>оцениваются двумя экспертами независимо друг</w:t>
      </w:r>
      <w:r w:rsidR="00123470" w:rsidRPr="00FE0FCE">
        <w:rPr>
          <w:rFonts w:ascii="Times New Roman" w:hAnsi="Times New Roman" w:cs="Times New Roman"/>
          <w:sz w:val="28"/>
          <w:szCs w:val="28"/>
        </w:rPr>
        <w:t xml:space="preserve"> от друга. </w:t>
      </w:r>
    </w:p>
    <w:p w14:paraId="1FD63430" w14:textId="745B3851" w:rsidR="003A6FE2" w:rsidRPr="00FE0FCE" w:rsidRDefault="00123470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Экспертам предоставляются рабочие</w:t>
      </w:r>
      <w:r w:rsidR="003A6FE2" w:rsidRPr="00FE0FCE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FE0FCE">
        <w:rPr>
          <w:rFonts w:ascii="Times New Roman" w:hAnsi="Times New Roman" w:cs="Times New Roman"/>
          <w:sz w:val="28"/>
          <w:szCs w:val="28"/>
        </w:rPr>
        <w:t>ы</w:t>
      </w:r>
      <w:r w:rsidR="003A6FE2" w:rsidRPr="00FE0FCE">
        <w:rPr>
          <w:rFonts w:ascii="Times New Roman" w:hAnsi="Times New Roman" w:cs="Times New Roman"/>
          <w:sz w:val="28"/>
          <w:szCs w:val="28"/>
        </w:rPr>
        <w:t>,</w:t>
      </w:r>
      <w:r w:rsidRPr="00FE0FCE">
        <w:rPr>
          <w:rFonts w:ascii="Times New Roman" w:hAnsi="Times New Roman" w:cs="Times New Roman"/>
          <w:sz w:val="28"/>
          <w:szCs w:val="28"/>
        </w:rPr>
        <w:t xml:space="preserve"> которые формирую</w:t>
      </w:r>
      <w:r w:rsidR="00B15553" w:rsidRPr="00FE0FCE">
        <w:rPr>
          <w:rFonts w:ascii="Times New Roman" w:hAnsi="Times New Roman" w:cs="Times New Roman"/>
          <w:sz w:val="28"/>
          <w:szCs w:val="28"/>
        </w:rPr>
        <w:t>тся в РЦОИ посредс</w:t>
      </w:r>
      <w:r w:rsidR="00300C33" w:rsidRPr="00FE0FCE">
        <w:rPr>
          <w:rFonts w:ascii="Times New Roman" w:hAnsi="Times New Roman" w:cs="Times New Roman"/>
          <w:sz w:val="28"/>
          <w:szCs w:val="28"/>
        </w:rPr>
        <w:t xml:space="preserve">твом специального программного </w:t>
      </w:r>
      <w:r w:rsidR="00B15553" w:rsidRPr="00FE0FCE">
        <w:rPr>
          <w:rFonts w:ascii="Times New Roman" w:hAnsi="Times New Roman" w:cs="Times New Roman"/>
          <w:sz w:val="28"/>
          <w:szCs w:val="28"/>
        </w:rPr>
        <w:t>обеспечения и</w:t>
      </w:r>
      <w:r w:rsidRPr="00FE0FCE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3A6FE2" w:rsidRPr="00FE0FCE">
        <w:rPr>
          <w:rFonts w:ascii="Times New Roman" w:hAnsi="Times New Roman" w:cs="Times New Roman"/>
          <w:sz w:val="28"/>
          <w:szCs w:val="28"/>
        </w:rPr>
        <w:t>т:</w:t>
      </w:r>
    </w:p>
    <w:p w14:paraId="779CCAC9" w14:textId="77777777" w:rsidR="003A6FE2" w:rsidRPr="00FE0FCE" w:rsidRDefault="003A6FE2" w:rsidP="002403F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обезличенные бланки-копии ответов участников </w:t>
      </w:r>
      <w:r w:rsidR="007C0263" w:rsidRPr="00FE0FCE">
        <w:rPr>
          <w:rFonts w:ascii="Times New Roman" w:hAnsi="Times New Roman" w:cs="Times New Roman"/>
          <w:sz w:val="28"/>
          <w:szCs w:val="28"/>
        </w:rPr>
        <w:t>ГИА-9 и ГИА-11 – не более 1</w:t>
      </w:r>
      <w:r w:rsidRPr="00FE0FCE">
        <w:rPr>
          <w:rFonts w:ascii="Times New Roman" w:hAnsi="Times New Roman" w:cs="Times New Roman"/>
          <w:sz w:val="28"/>
          <w:szCs w:val="28"/>
        </w:rPr>
        <w:t>0 штук в одном комплекте;</w:t>
      </w:r>
    </w:p>
    <w:p w14:paraId="551C6772" w14:textId="77777777" w:rsidR="003A6FE2" w:rsidRPr="00FE0FCE" w:rsidRDefault="003A6FE2" w:rsidP="002403F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бланк-протокол проверки;</w:t>
      </w:r>
    </w:p>
    <w:p w14:paraId="3DB965F1" w14:textId="77777777" w:rsidR="003A6FE2" w:rsidRPr="00FE0FCE" w:rsidRDefault="003A6FE2" w:rsidP="002403F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при проверке устных ответов по иностранным языкам – список работ </w:t>
      </w:r>
      <w:r w:rsidR="00C23E8F" w:rsidRPr="00FE0FCE">
        <w:rPr>
          <w:rFonts w:ascii="Times New Roman" w:hAnsi="Times New Roman" w:cs="Times New Roman"/>
          <w:sz w:val="28"/>
          <w:szCs w:val="28"/>
        </w:rPr>
        <w:t xml:space="preserve">на прослушивание и оценивание, а также </w:t>
      </w:r>
      <w:r w:rsidRPr="00FE0FCE">
        <w:rPr>
          <w:rFonts w:ascii="Times New Roman" w:hAnsi="Times New Roman" w:cs="Times New Roman"/>
          <w:sz w:val="28"/>
          <w:szCs w:val="28"/>
        </w:rPr>
        <w:t>бланк-протокол проверки заданий с устным ответом.</w:t>
      </w:r>
    </w:p>
    <w:p w14:paraId="0C88AD1D" w14:textId="77777777" w:rsidR="003A6FE2" w:rsidRPr="00FE0FCE" w:rsidRDefault="00CE32E9" w:rsidP="006F7F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Рабочие комплекты формируются для каждого эксперта ПК в РЦОИ с учетом графика работы ПК. </w:t>
      </w:r>
      <w:r w:rsidR="00E84A2E" w:rsidRPr="00FE0FCE">
        <w:rPr>
          <w:rFonts w:ascii="Times New Roman" w:hAnsi="Times New Roman" w:cs="Times New Roman"/>
          <w:sz w:val="28"/>
          <w:szCs w:val="28"/>
        </w:rPr>
        <w:t xml:space="preserve">На председателя ПК и </w:t>
      </w:r>
      <w:r w:rsidR="002211C2" w:rsidRPr="00FE0FCE">
        <w:rPr>
          <w:rFonts w:ascii="Times New Roman" w:hAnsi="Times New Roman" w:cs="Times New Roman"/>
          <w:sz w:val="28"/>
          <w:szCs w:val="28"/>
        </w:rPr>
        <w:t>экспертов-консультантов</w:t>
      </w:r>
      <w:r w:rsidR="001676C5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08006A" w:rsidRPr="00FE0FCE">
        <w:rPr>
          <w:rFonts w:ascii="Times New Roman" w:hAnsi="Times New Roman" w:cs="Times New Roman"/>
          <w:sz w:val="28"/>
          <w:szCs w:val="28"/>
        </w:rPr>
        <w:t xml:space="preserve">ПК </w:t>
      </w:r>
      <w:r w:rsidR="001676C5" w:rsidRPr="00FE0FCE">
        <w:rPr>
          <w:rFonts w:ascii="Times New Roman" w:hAnsi="Times New Roman" w:cs="Times New Roman"/>
          <w:sz w:val="28"/>
          <w:szCs w:val="28"/>
        </w:rPr>
        <w:t>рабочие</w:t>
      </w:r>
      <w:r w:rsidR="00B15553" w:rsidRPr="00FE0FCE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1676C5" w:rsidRPr="00FE0FCE">
        <w:rPr>
          <w:rFonts w:ascii="Times New Roman" w:hAnsi="Times New Roman" w:cs="Times New Roman"/>
          <w:sz w:val="28"/>
          <w:szCs w:val="28"/>
        </w:rPr>
        <w:t>ы</w:t>
      </w:r>
      <w:r w:rsidR="00B15553" w:rsidRPr="00FE0FCE">
        <w:rPr>
          <w:rFonts w:ascii="Times New Roman" w:hAnsi="Times New Roman" w:cs="Times New Roman"/>
          <w:sz w:val="28"/>
          <w:szCs w:val="28"/>
        </w:rPr>
        <w:t xml:space="preserve"> не </w:t>
      </w:r>
      <w:r w:rsidRPr="00FE0FCE">
        <w:rPr>
          <w:rFonts w:ascii="Times New Roman" w:hAnsi="Times New Roman" w:cs="Times New Roman"/>
          <w:sz w:val="28"/>
          <w:szCs w:val="28"/>
        </w:rPr>
        <w:t>формируются</w:t>
      </w:r>
      <w:r w:rsidR="00B15553" w:rsidRPr="00FE0FCE">
        <w:rPr>
          <w:rFonts w:ascii="Times New Roman" w:hAnsi="Times New Roman" w:cs="Times New Roman"/>
          <w:sz w:val="28"/>
          <w:szCs w:val="28"/>
        </w:rPr>
        <w:t>.</w:t>
      </w:r>
    </w:p>
    <w:p w14:paraId="7265EDDA" w14:textId="77777777" w:rsidR="002B3520" w:rsidRPr="00FE0FCE" w:rsidRDefault="002B3520" w:rsidP="006F7F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При заполнении бланков-протоколов экспертами ПК необходимо исключить внесение исправлений,</w:t>
      </w:r>
      <w:r w:rsidR="00A35D86" w:rsidRPr="00FE0FCE">
        <w:rPr>
          <w:rFonts w:ascii="Times New Roman" w:hAnsi="Times New Roman" w:cs="Times New Roman"/>
          <w:sz w:val="28"/>
          <w:szCs w:val="28"/>
        </w:rPr>
        <w:t xml:space="preserve"> каких-либо </w:t>
      </w:r>
      <w:r w:rsidR="0055767C" w:rsidRPr="00FE0FCE">
        <w:rPr>
          <w:rFonts w:ascii="Times New Roman" w:hAnsi="Times New Roman" w:cs="Times New Roman"/>
          <w:sz w:val="28"/>
          <w:szCs w:val="28"/>
        </w:rPr>
        <w:t>по</w:t>
      </w:r>
      <w:r w:rsidR="00A35D86" w:rsidRPr="00FE0FCE">
        <w:rPr>
          <w:rFonts w:ascii="Times New Roman" w:hAnsi="Times New Roman" w:cs="Times New Roman"/>
          <w:sz w:val="28"/>
          <w:szCs w:val="28"/>
        </w:rPr>
        <w:t>меток и записей,</w:t>
      </w:r>
      <w:r w:rsidR="0055767C" w:rsidRPr="00FE0FCE">
        <w:rPr>
          <w:rFonts w:ascii="Times New Roman" w:hAnsi="Times New Roman" w:cs="Times New Roman"/>
          <w:sz w:val="28"/>
          <w:szCs w:val="28"/>
        </w:rPr>
        <w:t xml:space="preserve"> не </w:t>
      </w:r>
      <w:r w:rsidR="0055767C" w:rsidRPr="00FE0FCE">
        <w:rPr>
          <w:rFonts w:ascii="Times New Roman" w:hAnsi="Times New Roman" w:cs="Times New Roman"/>
          <w:sz w:val="28"/>
          <w:szCs w:val="28"/>
        </w:rPr>
        <w:lastRenderedPageBreak/>
        <w:t>касающихся результатов проверки,</w:t>
      </w:r>
      <w:r w:rsidRPr="00FE0FC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A82FDC" w:rsidRPr="00FE0FCE">
        <w:rPr>
          <w:rFonts w:ascii="Times New Roman" w:hAnsi="Times New Roman" w:cs="Times New Roman"/>
          <w:sz w:val="28"/>
          <w:szCs w:val="28"/>
        </w:rPr>
        <w:t>е</w:t>
      </w:r>
      <w:r w:rsidRPr="00FE0FCE">
        <w:rPr>
          <w:rFonts w:ascii="Times New Roman" w:hAnsi="Times New Roman" w:cs="Times New Roman"/>
          <w:sz w:val="28"/>
          <w:szCs w:val="28"/>
        </w:rPr>
        <w:t xml:space="preserve"> карандаш</w:t>
      </w:r>
      <w:r w:rsidR="0055767C" w:rsidRPr="00FE0FCE">
        <w:rPr>
          <w:rFonts w:ascii="Times New Roman" w:hAnsi="Times New Roman" w:cs="Times New Roman"/>
          <w:sz w:val="28"/>
          <w:szCs w:val="28"/>
        </w:rPr>
        <w:t>ей или ручек с чернилами светлого цвета</w:t>
      </w:r>
      <w:r w:rsidRPr="00FE0FCE">
        <w:rPr>
          <w:rFonts w:ascii="Times New Roman" w:hAnsi="Times New Roman" w:cs="Times New Roman"/>
          <w:sz w:val="28"/>
          <w:szCs w:val="28"/>
        </w:rPr>
        <w:t>,</w:t>
      </w:r>
      <w:r w:rsidR="0055767C" w:rsidRPr="00FE0FC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FE0FCE">
        <w:rPr>
          <w:rFonts w:ascii="Times New Roman" w:hAnsi="Times New Roman" w:cs="Times New Roman"/>
          <w:sz w:val="28"/>
          <w:szCs w:val="28"/>
        </w:rPr>
        <w:t xml:space="preserve"> корректирующей жи</w:t>
      </w:r>
      <w:r w:rsidR="00A82FDC" w:rsidRPr="00FE0FCE">
        <w:rPr>
          <w:rFonts w:ascii="Times New Roman" w:hAnsi="Times New Roman" w:cs="Times New Roman"/>
          <w:sz w:val="28"/>
          <w:szCs w:val="28"/>
        </w:rPr>
        <w:t>дкости.</w:t>
      </w:r>
    </w:p>
    <w:p w14:paraId="4B62A680" w14:textId="12859375" w:rsidR="00690FB3" w:rsidRPr="00FE0FCE" w:rsidRDefault="00BF6F38" w:rsidP="006F7F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9814991"/>
      <w:r w:rsidRPr="00FE0FCE">
        <w:rPr>
          <w:rFonts w:ascii="Times New Roman" w:hAnsi="Times New Roman" w:cs="Times New Roman"/>
          <w:sz w:val="28"/>
          <w:szCs w:val="28"/>
        </w:rPr>
        <w:t>П</w:t>
      </w:r>
      <w:r w:rsidR="00690FB3" w:rsidRPr="00FE0FCE">
        <w:rPr>
          <w:rFonts w:ascii="Times New Roman" w:hAnsi="Times New Roman" w:cs="Times New Roman"/>
          <w:sz w:val="28"/>
          <w:szCs w:val="28"/>
        </w:rPr>
        <w:t xml:space="preserve">ри необходимости внесения изменений </w:t>
      </w:r>
      <w:r w:rsidRPr="00FE0FCE">
        <w:rPr>
          <w:rFonts w:ascii="Times New Roman" w:hAnsi="Times New Roman" w:cs="Times New Roman"/>
          <w:sz w:val="28"/>
          <w:szCs w:val="28"/>
        </w:rPr>
        <w:t xml:space="preserve">в бланк-протокол </w:t>
      </w:r>
      <w:r w:rsidR="00690FB3" w:rsidRPr="00FE0FCE">
        <w:rPr>
          <w:rFonts w:ascii="Times New Roman" w:hAnsi="Times New Roman" w:cs="Times New Roman"/>
          <w:sz w:val="28"/>
          <w:szCs w:val="28"/>
        </w:rPr>
        <w:t>председатель ПК</w:t>
      </w:r>
      <w:r w:rsidR="002403F4" w:rsidRPr="00FE0FCE">
        <w:rPr>
          <w:rFonts w:ascii="Times New Roman" w:hAnsi="Times New Roman" w:cs="Times New Roman"/>
          <w:sz w:val="28"/>
          <w:szCs w:val="28"/>
        </w:rPr>
        <w:t xml:space="preserve"> (</w:t>
      </w:r>
      <w:r w:rsidR="002211C2" w:rsidRPr="00FE0FCE">
        <w:rPr>
          <w:rFonts w:ascii="Times New Roman" w:hAnsi="Times New Roman" w:cs="Times New Roman"/>
          <w:sz w:val="28"/>
          <w:szCs w:val="28"/>
        </w:rPr>
        <w:t>эксперт-консультант</w:t>
      </w:r>
      <w:r w:rsidR="002403F4" w:rsidRPr="00FE0FCE">
        <w:rPr>
          <w:rFonts w:ascii="Times New Roman" w:hAnsi="Times New Roman" w:cs="Times New Roman"/>
          <w:sz w:val="28"/>
          <w:szCs w:val="28"/>
        </w:rPr>
        <w:t>)</w:t>
      </w:r>
      <w:r w:rsidR="007B341A" w:rsidRPr="00FE0FCE">
        <w:rPr>
          <w:rFonts w:ascii="Times New Roman" w:hAnsi="Times New Roman" w:cs="Times New Roman"/>
          <w:sz w:val="28"/>
          <w:szCs w:val="28"/>
        </w:rPr>
        <w:t>,</w:t>
      </w:r>
      <w:r w:rsidR="002211C2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690FB3" w:rsidRPr="00FE0FCE">
        <w:rPr>
          <w:rFonts w:ascii="Times New Roman" w:hAnsi="Times New Roman" w:cs="Times New Roman"/>
          <w:sz w:val="28"/>
          <w:szCs w:val="28"/>
        </w:rPr>
        <w:t xml:space="preserve">составляет акт о факте порчи протокола и </w:t>
      </w:r>
      <w:r w:rsidR="002403F4" w:rsidRPr="00FE0FCE">
        <w:rPr>
          <w:rFonts w:ascii="Times New Roman" w:hAnsi="Times New Roman" w:cs="Times New Roman"/>
          <w:sz w:val="28"/>
          <w:szCs w:val="28"/>
        </w:rPr>
        <w:t>передает информацию</w:t>
      </w:r>
      <w:r w:rsidR="00690FB3" w:rsidRPr="00FE0FCE">
        <w:rPr>
          <w:rFonts w:ascii="Times New Roman" w:hAnsi="Times New Roman" w:cs="Times New Roman"/>
          <w:sz w:val="28"/>
          <w:szCs w:val="28"/>
        </w:rPr>
        <w:t xml:space="preserve"> руководителю РЦОИ</w:t>
      </w:r>
      <w:r w:rsidRPr="00FE0FCE">
        <w:rPr>
          <w:rFonts w:ascii="Times New Roman" w:hAnsi="Times New Roman" w:cs="Times New Roman"/>
          <w:sz w:val="28"/>
          <w:szCs w:val="28"/>
        </w:rPr>
        <w:t xml:space="preserve"> (уполномоченному лицу)</w:t>
      </w:r>
      <w:r w:rsidR="00690FB3" w:rsidRPr="00FE0FCE">
        <w:rPr>
          <w:rFonts w:ascii="Times New Roman" w:hAnsi="Times New Roman" w:cs="Times New Roman"/>
          <w:sz w:val="28"/>
          <w:szCs w:val="28"/>
        </w:rPr>
        <w:t xml:space="preserve"> о необходимости уничтожения испорченного протокола и распечатки нового</w:t>
      </w:r>
      <w:r w:rsidRPr="00FE0FCE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229A6254" w14:textId="77777777" w:rsidR="001676C5" w:rsidRPr="00FE0FCE" w:rsidRDefault="00A35D86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Во время</w:t>
      </w:r>
      <w:r w:rsidR="001676C5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BF6F38" w:rsidRPr="00FE0FCE">
        <w:rPr>
          <w:rFonts w:ascii="Times New Roman" w:hAnsi="Times New Roman" w:cs="Times New Roman"/>
          <w:sz w:val="28"/>
          <w:szCs w:val="28"/>
        </w:rPr>
        <w:t xml:space="preserve">централизованной </w:t>
      </w:r>
      <w:r w:rsidR="001676C5" w:rsidRPr="00FE0FCE">
        <w:rPr>
          <w:rFonts w:ascii="Times New Roman" w:hAnsi="Times New Roman" w:cs="Times New Roman"/>
          <w:sz w:val="28"/>
          <w:szCs w:val="28"/>
        </w:rPr>
        <w:t xml:space="preserve">проверки работ </w:t>
      </w:r>
      <w:r w:rsidR="00BF6F38" w:rsidRPr="00FE0FCE">
        <w:rPr>
          <w:rFonts w:ascii="Times New Roman" w:hAnsi="Times New Roman" w:cs="Times New Roman"/>
          <w:sz w:val="28"/>
          <w:szCs w:val="28"/>
        </w:rPr>
        <w:t>РПК</w:t>
      </w:r>
      <w:r w:rsidR="001676C5" w:rsidRPr="00FE0FCE">
        <w:rPr>
          <w:rFonts w:ascii="Times New Roman" w:hAnsi="Times New Roman" w:cs="Times New Roman"/>
          <w:sz w:val="28"/>
          <w:szCs w:val="28"/>
        </w:rPr>
        <w:t xml:space="preserve"> заполн</w:t>
      </w:r>
      <w:r w:rsidR="00C251CF" w:rsidRPr="00FE0FCE">
        <w:rPr>
          <w:rFonts w:ascii="Times New Roman" w:hAnsi="Times New Roman" w:cs="Times New Roman"/>
          <w:sz w:val="28"/>
          <w:szCs w:val="28"/>
        </w:rPr>
        <w:t xml:space="preserve">енные бланки-протоколы проверки передаются уполномоченному работнику РЦОИ для обработки и </w:t>
      </w:r>
      <w:r w:rsidR="00630C9B" w:rsidRPr="00FE0FCE">
        <w:rPr>
          <w:rFonts w:ascii="Times New Roman" w:hAnsi="Times New Roman" w:cs="Times New Roman"/>
          <w:sz w:val="28"/>
          <w:szCs w:val="28"/>
        </w:rPr>
        <w:t>определения</w:t>
      </w:r>
      <w:r w:rsidR="00C251CF" w:rsidRPr="00FE0FCE">
        <w:rPr>
          <w:rFonts w:ascii="Times New Roman" w:hAnsi="Times New Roman" w:cs="Times New Roman"/>
          <w:sz w:val="28"/>
          <w:szCs w:val="28"/>
        </w:rPr>
        <w:t xml:space="preserve"> работ, требующих</w:t>
      </w:r>
      <w:r w:rsidR="001676C5" w:rsidRPr="00FE0FCE">
        <w:rPr>
          <w:rFonts w:ascii="Times New Roman" w:hAnsi="Times New Roman" w:cs="Times New Roman"/>
          <w:sz w:val="28"/>
          <w:szCs w:val="28"/>
        </w:rPr>
        <w:t xml:space="preserve"> третьей проверки. </w:t>
      </w:r>
    </w:p>
    <w:p w14:paraId="17BB0497" w14:textId="0EC0DD9E" w:rsidR="00C251CF" w:rsidRPr="00FE0FCE" w:rsidRDefault="00A35D86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После окончания каждого дня проверки</w:t>
      </w:r>
      <w:r w:rsidR="00C251CF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BF6F38" w:rsidRPr="00FE0FCE">
        <w:rPr>
          <w:rFonts w:ascii="Times New Roman" w:hAnsi="Times New Roman" w:cs="Times New Roman"/>
          <w:sz w:val="28"/>
          <w:szCs w:val="28"/>
        </w:rPr>
        <w:t>ТПК</w:t>
      </w:r>
      <w:r w:rsidR="0055767C" w:rsidRPr="00FE0FCE">
        <w:rPr>
          <w:rFonts w:ascii="Times New Roman" w:hAnsi="Times New Roman" w:cs="Times New Roman"/>
          <w:sz w:val="28"/>
          <w:szCs w:val="28"/>
        </w:rPr>
        <w:t>,</w:t>
      </w:r>
      <w:r w:rsidR="00C251CF" w:rsidRPr="00FE0FCE">
        <w:rPr>
          <w:rFonts w:ascii="Times New Roman" w:hAnsi="Times New Roman" w:cs="Times New Roman"/>
          <w:sz w:val="28"/>
          <w:szCs w:val="28"/>
        </w:rPr>
        <w:t xml:space="preserve"> все заполненные бланки-протоколы проверки передаются техническому специалисту </w:t>
      </w:r>
      <w:r w:rsidR="00BF6F38" w:rsidRPr="00FE0FCE">
        <w:rPr>
          <w:rFonts w:ascii="Times New Roman" w:hAnsi="Times New Roman" w:cs="Times New Roman"/>
          <w:sz w:val="28"/>
          <w:szCs w:val="28"/>
        </w:rPr>
        <w:t>ППЗ</w:t>
      </w:r>
      <w:r w:rsidR="00C251CF" w:rsidRPr="00FE0FCE">
        <w:rPr>
          <w:rFonts w:ascii="Times New Roman" w:hAnsi="Times New Roman" w:cs="Times New Roman"/>
          <w:sz w:val="28"/>
          <w:szCs w:val="28"/>
        </w:rPr>
        <w:t xml:space="preserve"> для сканирования и передачи </w:t>
      </w:r>
      <w:r w:rsidR="00BF6F38" w:rsidRPr="00FE0FCE">
        <w:rPr>
          <w:rFonts w:ascii="Times New Roman" w:hAnsi="Times New Roman" w:cs="Times New Roman"/>
          <w:sz w:val="28"/>
          <w:szCs w:val="28"/>
        </w:rPr>
        <w:t>в</w:t>
      </w:r>
      <w:r w:rsidR="00C251CF" w:rsidRPr="00FE0FCE">
        <w:rPr>
          <w:rFonts w:ascii="Times New Roman" w:hAnsi="Times New Roman" w:cs="Times New Roman"/>
          <w:sz w:val="28"/>
          <w:szCs w:val="28"/>
        </w:rPr>
        <w:t xml:space="preserve"> РЦОИ для </w:t>
      </w:r>
      <w:r w:rsidR="002403F4" w:rsidRPr="00FE0FCE">
        <w:rPr>
          <w:rFonts w:ascii="Times New Roman" w:hAnsi="Times New Roman" w:cs="Times New Roman"/>
          <w:sz w:val="28"/>
          <w:szCs w:val="28"/>
        </w:rPr>
        <w:t xml:space="preserve">последующей </w:t>
      </w:r>
      <w:r w:rsidR="00C251CF" w:rsidRPr="00FE0FCE">
        <w:rPr>
          <w:rFonts w:ascii="Times New Roman" w:hAnsi="Times New Roman" w:cs="Times New Roman"/>
          <w:sz w:val="28"/>
          <w:szCs w:val="28"/>
        </w:rPr>
        <w:t xml:space="preserve">обработки и выявления работ, требующих третьей проверки. </w:t>
      </w:r>
    </w:p>
    <w:p w14:paraId="7CABC0AF" w14:textId="77777777" w:rsidR="00B15553" w:rsidRPr="00FE0FCE" w:rsidRDefault="00E84A2E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Работа направляется на третью проверку в случае существенного расхождения в баллах, выставленных двумя экспертами. Существенное расхождение в баллах по каждому учебному предмету определяется критериями оценивания и закладывается в алгоритм автоматизированной обработки.</w:t>
      </w:r>
    </w:p>
    <w:p w14:paraId="640C03BD" w14:textId="77777777" w:rsidR="00E84A2E" w:rsidRPr="00FE0FCE" w:rsidRDefault="00E84A2E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Третью проверку осуществля</w:t>
      </w:r>
      <w:r w:rsidR="0042407C" w:rsidRPr="00FE0FCE">
        <w:rPr>
          <w:rFonts w:ascii="Times New Roman" w:hAnsi="Times New Roman" w:cs="Times New Roman"/>
          <w:sz w:val="28"/>
          <w:szCs w:val="28"/>
        </w:rPr>
        <w:t>ет</w:t>
      </w:r>
      <w:r w:rsidRPr="00FE0FCE">
        <w:rPr>
          <w:rFonts w:ascii="Times New Roman" w:hAnsi="Times New Roman" w:cs="Times New Roman"/>
          <w:sz w:val="28"/>
          <w:szCs w:val="28"/>
        </w:rPr>
        <w:t xml:space="preserve"> эксперт, назначенный председателем ПК и имеющий статус «ведущий эксперт» или «старший эксперт», ранее не проверявший данную работу</w:t>
      </w:r>
      <w:r w:rsidR="007752D9" w:rsidRPr="00FE0FCE">
        <w:rPr>
          <w:rFonts w:ascii="Times New Roman" w:hAnsi="Times New Roman" w:cs="Times New Roman"/>
          <w:sz w:val="28"/>
          <w:szCs w:val="28"/>
        </w:rPr>
        <w:t xml:space="preserve">. </w:t>
      </w:r>
      <w:r w:rsidR="00630C9B" w:rsidRPr="00FE0FCE">
        <w:rPr>
          <w:rFonts w:ascii="Times New Roman" w:hAnsi="Times New Roman" w:cs="Times New Roman"/>
          <w:sz w:val="28"/>
          <w:szCs w:val="28"/>
        </w:rPr>
        <w:t>Третий эксперт проверяет и</w:t>
      </w:r>
      <w:r w:rsidR="004C01FB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630C9B" w:rsidRPr="00FE0FCE">
        <w:rPr>
          <w:rFonts w:ascii="Times New Roman" w:hAnsi="Times New Roman" w:cs="Times New Roman"/>
          <w:sz w:val="28"/>
          <w:szCs w:val="28"/>
        </w:rPr>
        <w:t>выставляет баллы за</w:t>
      </w:r>
      <w:r w:rsidR="004C01FB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630C9B" w:rsidRPr="00FE0FCE">
        <w:rPr>
          <w:rFonts w:ascii="Times New Roman" w:hAnsi="Times New Roman" w:cs="Times New Roman"/>
          <w:sz w:val="28"/>
          <w:szCs w:val="28"/>
        </w:rPr>
        <w:t>выполнение заданий, позиции оценивания по</w:t>
      </w:r>
      <w:r w:rsidR="004C01FB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630C9B" w:rsidRPr="00FE0FCE">
        <w:rPr>
          <w:rFonts w:ascii="Times New Roman" w:hAnsi="Times New Roman" w:cs="Times New Roman"/>
          <w:sz w:val="28"/>
          <w:szCs w:val="28"/>
        </w:rPr>
        <w:t>которым в</w:t>
      </w:r>
      <w:r w:rsidR="004C01FB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630C9B" w:rsidRPr="00FE0FCE">
        <w:rPr>
          <w:rFonts w:ascii="Times New Roman" w:hAnsi="Times New Roman" w:cs="Times New Roman"/>
          <w:sz w:val="28"/>
          <w:szCs w:val="28"/>
        </w:rPr>
        <w:t>бланке-протоколе не</w:t>
      </w:r>
      <w:r w:rsidR="004C01FB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630C9B" w:rsidRPr="00FE0FCE">
        <w:rPr>
          <w:rFonts w:ascii="Times New Roman" w:hAnsi="Times New Roman" w:cs="Times New Roman"/>
          <w:sz w:val="28"/>
          <w:szCs w:val="28"/>
        </w:rPr>
        <w:t xml:space="preserve">заполнены </w:t>
      </w:r>
      <w:r w:rsidR="00A35D86" w:rsidRPr="00FE0FCE">
        <w:rPr>
          <w:rFonts w:ascii="Times New Roman" w:hAnsi="Times New Roman" w:cs="Times New Roman"/>
          <w:sz w:val="28"/>
          <w:szCs w:val="28"/>
        </w:rPr>
        <w:t>автоматизировано</w:t>
      </w:r>
      <w:r w:rsidR="00630C9B" w:rsidRPr="00FE0F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F867C4" w14:textId="77777777" w:rsidR="00C0309B" w:rsidRPr="00FE0FCE" w:rsidRDefault="00C0309B" w:rsidP="006F7F6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0FCE">
        <w:rPr>
          <w:sz w:val="28"/>
          <w:szCs w:val="28"/>
        </w:rPr>
        <w:t xml:space="preserve">После первичной обработки </w:t>
      </w:r>
      <w:r w:rsidRPr="00FE0FCE">
        <w:rPr>
          <w:rFonts w:eastAsia="Calibri"/>
          <w:sz w:val="28"/>
          <w:szCs w:val="28"/>
        </w:rPr>
        <w:t xml:space="preserve">(сканирования, распознавания и верификации) </w:t>
      </w:r>
      <w:r w:rsidRPr="00FE0FCE">
        <w:rPr>
          <w:sz w:val="28"/>
          <w:szCs w:val="28"/>
        </w:rPr>
        <w:t xml:space="preserve">бланков ответов № 1, используемых для записи ответов на задания с кратким ответом ОГЭ, председатель </w:t>
      </w:r>
      <w:r w:rsidR="00A82FDC" w:rsidRPr="00FE0FCE">
        <w:rPr>
          <w:sz w:val="28"/>
          <w:szCs w:val="28"/>
        </w:rPr>
        <w:t>Т</w:t>
      </w:r>
      <w:r w:rsidRPr="00FE0FCE">
        <w:rPr>
          <w:sz w:val="28"/>
          <w:szCs w:val="28"/>
        </w:rPr>
        <w:t>ПК (</w:t>
      </w:r>
      <w:r w:rsidR="002211C2" w:rsidRPr="00FE0FCE">
        <w:rPr>
          <w:sz w:val="28"/>
          <w:szCs w:val="28"/>
        </w:rPr>
        <w:t>эксперт-консультант</w:t>
      </w:r>
      <w:r w:rsidR="0008006A" w:rsidRPr="00FE0FCE">
        <w:rPr>
          <w:sz w:val="28"/>
          <w:szCs w:val="28"/>
        </w:rPr>
        <w:t xml:space="preserve"> ПК</w:t>
      </w:r>
      <w:r w:rsidR="007B341A" w:rsidRPr="00FE0FCE">
        <w:rPr>
          <w:sz w:val="28"/>
          <w:szCs w:val="28"/>
        </w:rPr>
        <w:t>) осуществляе</w:t>
      </w:r>
      <w:r w:rsidRPr="00FE0FCE">
        <w:rPr>
          <w:sz w:val="28"/>
          <w:szCs w:val="28"/>
        </w:rPr>
        <w:t>т обработку веер</w:t>
      </w:r>
      <w:r w:rsidR="00A82FDC" w:rsidRPr="00FE0FCE">
        <w:rPr>
          <w:sz w:val="28"/>
          <w:szCs w:val="28"/>
        </w:rPr>
        <w:t>ов</w:t>
      </w:r>
      <w:r w:rsidRPr="00FE0FCE">
        <w:rPr>
          <w:sz w:val="28"/>
          <w:szCs w:val="28"/>
        </w:rPr>
        <w:t xml:space="preserve"> ответов. Обработка вееров ответов является обязательной по всем предметам кроме литературы и устной части иностранных языков. Обработка вееров ответов осуществляется в РЦОИ посредством специализированного программного обеспечения путем выставления балла за ответ, приближенный к правильному варианту ответа и </w:t>
      </w:r>
      <w:r w:rsidRPr="00FE0FCE">
        <w:rPr>
          <w:color w:val="auto"/>
          <w:sz w:val="28"/>
          <w:szCs w:val="28"/>
        </w:rPr>
        <w:t>отклоненный при верификации программой распознавания.</w:t>
      </w:r>
    </w:p>
    <w:p w14:paraId="43B19894" w14:textId="77777777" w:rsidR="00C0309B" w:rsidRPr="00FE0FCE" w:rsidRDefault="00C0309B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373F75" w14:textId="77777777" w:rsidR="009B20D6" w:rsidRPr="00FE0FCE" w:rsidRDefault="009B20D6" w:rsidP="006F7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CE">
        <w:rPr>
          <w:rFonts w:ascii="Times New Roman" w:hAnsi="Times New Roman" w:cs="Times New Roman"/>
          <w:b/>
          <w:sz w:val="28"/>
          <w:szCs w:val="28"/>
        </w:rPr>
        <w:t xml:space="preserve">III. Режим работы </w:t>
      </w:r>
      <w:r w:rsidR="004F2694" w:rsidRPr="00FE0FCE">
        <w:rPr>
          <w:rFonts w:ascii="Times New Roman" w:hAnsi="Times New Roman" w:cs="Times New Roman"/>
          <w:b/>
          <w:sz w:val="28"/>
          <w:szCs w:val="28"/>
        </w:rPr>
        <w:t>ПК</w:t>
      </w:r>
    </w:p>
    <w:p w14:paraId="558A2F3D" w14:textId="77777777" w:rsidR="004F2694" w:rsidRPr="00FE0FCE" w:rsidRDefault="00EA26D8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В первый день работы ПК</w:t>
      </w:r>
      <w:r w:rsidR="00EB479C" w:rsidRPr="00FE0FCE">
        <w:rPr>
          <w:rFonts w:ascii="Times New Roman" w:hAnsi="Times New Roman" w:cs="Times New Roman"/>
          <w:sz w:val="28"/>
          <w:szCs w:val="28"/>
        </w:rPr>
        <w:t xml:space="preserve"> на</w:t>
      </w:r>
      <w:r w:rsidR="009B20D6" w:rsidRPr="00FE0FCE">
        <w:rPr>
          <w:rFonts w:ascii="Times New Roman" w:hAnsi="Times New Roman" w:cs="Times New Roman"/>
          <w:sz w:val="28"/>
          <w:szCs w:val="28"/>
        </w:rPr>
        <w:t xml:space="preserve"> организационном</w:t>
      </w:r>
      <w:r w:rsidR="00300C33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7E1650" w:rsidRPr="00FE0FCE">
        <w:rPr>
          <w:rFonts w:ascii="Times New Roman" w:hAnsi="Times New Roman" w:cs="Times New Roman"/>
          <w:sz w:val="28"/>
          <w:szCs w:val="28"/>
        </w:rPr>
        <w:t xml:space="preserve">совещании </w:t>
      </w:r>
      <w:r w:rsidR="00FB2370" w:rsidRPr="00FE0FCE">
        <w:rPr>
          <w:rFonts w:ascii="Times New Roman" w:hAnsi="Times New Roman" w:cs="Times New Roman"/>
          <w:sz w:val="28"/>
          <w:szCs w:val="28"/>
        </w:rPr>
        <w:t xml:space="preserve">председатель ПК и члены ПК определяют </w:t>
      </w:r>
      <w:r w:rsidRPr="00FE0FCE">
        <w:rPr>
          <w:rFonts w:ascii="Times New Roman" w:hAnsi="Times New Roman" w:cs="Times New Roman"/>
          <w:sz w:val="28"/>
          <w:szCs w:val="28"/>
        </w:rPr>
        <w:t>продолжительность рабочего дня</w:t>
      </w:r>
      <w:r w:rsidR="00EB479C" w:rsidRPr="00FE0FCE">
        <w:rPr>
          <w:rFonts w:ascii="Times New Roman" w:hAnsi="Times New Roman" w:cs="Times New Roman"/>
          <w:sz w:val="28"/>
          <w:szCs w:val="28"/>
        </w:rPr>
        <w:t xml:space="preserve"> ПК</w:t>
      </w:r>
      <w:r w:rsidRPr="00FE0FCE">
        <w:rPr>
          <w:rFonts w:ascii="Times New Roman" w:hAnsi="Times New Roman" w:cs="Times New Roman"/>
          <w:sz w:val="28"/>
          <w:szCs w:val="28"/>
        </w:rPr>
        <w:t xml:space="preserve"> и время проведения технологических перерывов. </w:t>
      </w:r>
      <w:r w:rsidR="004F2694" w:rsidRPr="00FE0FCE">
        <w:rPr>
          <w:rFonts w:ascii="Times New Roman" w:hAnsi="Times New Roman" w:cs="Times New Roman"/>
          <w:sz w:val="28"/>
          <w:szCs w:val="28"/>
        </w:rPr>
        <w:t xml:space="preserve">В </w:t>
      </w:r>
      <w:r w:rsidR="000D7BF2" w:rsidRPr="00FE0FCE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0D7BF2" w:rsidRPr="00FE0FCE">
        <w:rPr>
          <w:rFonts w:ascii="Times New Roman" w:hAnsi="Times New Roman" w:cs="Times New Roman"/>
          <w:sz w:val="28"/>
          <w:szCs w:val="28"/>
        </w:rPr>
        <w:lastRenderedPageBreak/>
        <w:t>каждого рабочего дня</w:t>
      </w:r>
      <w:r w:rsidR="007752D9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4F2694" w:rsidRPr="00FE0FCE">
        <w:rPr>
          <w:rFonts w:ascii="Times New Roman" w:hAnsi="Times New Roman" w:cs="Times New Roman"/>
          <w:sz w:val="28"/>
          <w:szCs w:val="28"/>
        </w:rPr>
        <w:t>всех членов ПК включаются</w:t>
      </w:r>
      <w:r w:rsidR="007752D9" w:rsidRPr="00FE0FCE">
        <w:rPr>
          <w:rFonts w:ascii="Times New Roman" w:hAnsi="Times New Roman" w:cs="Times New Roman"/>
          <w:sz w:val="28"/>
          <w:szCs w:val="28"/>
        </w:rPr>
        <w:t xml:space="preserve"> два технологических перерыва по</w:t>
      </w:r>
      <w:r w:rsidR="004F2694" w:rsidRPr="00FE0FCE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14:paraId="314318CB" w14:textId="77777777" w:rsidR="0037609F" w:rsidRPr="00FE0FCE" w:rsidRDefault="00EA26D8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После проведения организационного совещания председатель</w:t>
      </w:r>
      <w:r w:rsidR="009B4F6A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Pr="00FE0FCE">
        <w:rPr>
          <w:rFonts w:ascii="Times New Roman" w:hAnsi="Times New Roman" w:cs="Times New Roman"/>
          <w:sz w:val="28"/>
          <w:szCs w:val="28"/>
        </w:rPr>
        <w:t>ПК</w:t>
      </w:r>
      <w:r w:rsidR="00601E03" w:rsidRPr="00FE0FCE">
        <w:rPr>
          <w:rFonts w:ascii="Times New Roman" w:hAnsi="Times New Roman" w:cs="Times New Roman"/>
          <w:sz w:val="28"/>
          <w:szCs w:val="28"/>
        </w:rPr>
        <w:t>, а для ТПК</w:t>
      </w:r>
      <w:r w:rsidR="002211C2" w:rsidRPr="00FE0FCE">
        <w:rPr>
          <w:rFonts w:ascii="Times New Roman" w:hAnsi="Times New Roman" w:cs="Times New Roman"/>
          <w:sz w:val="28"/>
          <w:szCs w:val="28"/>
        </w:rPr>
        <w:t xml:space="preserve"> эксперт-консультант</w:t>
      </w:r>
      <w:r w:rsidR="00601E03" w:rsidRPr="00FE0FCE">
        <w:rPr>
          <w:rFonts w:ascii="Times New Roman" w:hAnsi="Times New Roman" w:cs="Times New Roman"/>
          <w:sz w:val="28"/>
          <w:szCs w:val="28"/>
        </w:rPr>
        <w:t>,</w:t>
      </w:r>
      <w:r w:rsidRPr="00FE0FCE">
        <w:rPr>
          <w:rFonts w:ascii="Times New Roman" w:hAnsi="Times New Roman" w:cs="Times New Roman"/>
          <w:sz w:val="28"/>
          <w:szCs w:val="28"/>
        </w:rPr>
        <w:t xml:space="preserve"> проводит с экспертами </w:t>
      </w:r>
      <w:r w:rsidR="00B934D6" w:rsidRPr="00FE0FCE">
        <w:rPr>
          <w:rFonts w:ascii="Times New Roman" w:hAnsi="Times New Roman" w:cs="Times New Roman"/>
          <w:sz w:val="28"/>
          <w:szCs w:val="28"/>
        </w:rPr>
        <w:t>оперативно</w:t>
      </w:r>
      <w:r w:rsidR="00A82FDC" w:rsidRPr="00FE0FCE">
        <w:rPr>
          <w:rFonts w:ascii="Times New Roman" w:hAnsi="Times New Roman" w:cs="Times New Roman"/>
          <w:sz w:val="28"/>
          <w:szCs w:val="28"/>
        </w:rPr>
        <w:t>е согласование</w:t>
      </w:r>
      <w:r w:rsidR="00B934D6" w:rsidRPr="00FE0FCE">
        <w:rPr>
          <w:rFonts w:ascii="Times New Roman" w:hAnsi="Times New Roman" w:cs="Times New Roman"/>
          <w:sz w:val="28"/>
          <w:szCs w:val="28"/>
        </w:rPr>
        <w:t xml:space="preserve"> подходов к оцениванию ответов на каждое задание с развернутым ответом </w:t>
      </w:r>
      <w:r w:rsidR="0037609F" w:rsidRPr="00FE0FCE">
        <w:rPr>
          <w:rFonts w:ascii="Times New Roman" w:hAnsi="Times New Roman" w:cs="Times New Roman"/>
          <w:sz w:val="28"/>
          <w:szCs w:val="28"/>
        </w:rPr>
        <w:t xml:space="preserve">продолжительностью не менее </w:t>
      </w:r>
      <w:r w:rsidR="00601E03" w:rsidRPr="00FE0FCE">
        <w:rPr>
          <w:rFonts w:ascii="Times New Roman" w:hAnsi="Times New Roman" w:cs="Times New Roman"/>
          <w:sz w:val="28"/>
          <w:szCs w:val="28"/>
        </w:rPr>
        <w:t>60 минут</w:t>
      </w:r>
      <w:r w:rsidR="0037609F" w:rsidRPr="00FE0FCE">
        <w:rPr>
          <w:rFonts w:ascii="Times New Roman" w:hAnsi="Times New Roman" w:cs="Times New Roman"/>
          <w:sz w:val="28"/>
          <w:szCs w:val="28"/>
        </w:rPr>
        <w:t>.</w:t>
      </w:r>
    </w:p>
    <w:p w14:paraId="761AF138" w14:textId="77777777" w:rsidR="00EA26D8" w:rsidRPr="00FE0FCE" w:rsidRDefault="00EA26D8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Последующие дни </w:t>
      </w:r>
      <w:r w:rsidR="00531CCF" w:rsidRPr="00FE0FCE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E0FCE">
        <w:rPr>
          <w:rFonts w:ascii="Times New Roman" w:hAnsi="Times New Roman" w:cs="Times New Roman"/>
          <w:sz w:val="28"/>
          <w:szCs w:val="28"/>
        </w:rPr>
        <w:t>ПК начинаются с анализа работы в предыдущий день, разбора допущенных ошибок и</w:t>
      </w:r>
      <w:r w:rsidR="00531CCF" w:rsidRPr="00FE0FCE">
        <w:rPr>
          <w:rFonts w:ascii="Times New Roman" w:hAnsi="Times New Roman" w:cs="Times New Roman"/>
          <w:sz w:val="28"/>
          <w:szCs w:val="28"/>
        </w:rPr>
        <w:t>, при необходимости,</w:t>
      </w:r>
      <w:r w:rsidRPr="00FE0FCE">
        <w:rPr>
          <w:rFonts w:ascii="Times New Roman" w:hAnsi="Times New Roman" w:cs="Times New Roman"/>
          <w:sz w:val="28"/>
          <w:szCs w:val="28"/>
        </w:rPr>
        <w:t xml:space="preserve"> краткого повторного согласования подходов к оцениванию на основании критериев.</w:t>
      </w:r>
    </w:p>
    <w:p w14:paraId="02A4EA82" w14:textId="77777777" w:rsidR="00A03DC3" w:rsidRPr="00FE0FCE" w:rsidRDefault="00A03DC3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Рабочий день экспертов, осуществляющих первую и вторую проверку работ, заканчивается после обработки бланков-протоколов в случае, если в них не будут обнаружены ошибки, а при обнаружении ошибок – после их исправления и обработки исправленных бланков-протоколов. </w:t>
      </w:r>
    </w:p>
    <w:p w14:paraId="0BC525C4" w14:textId="77777777" w:rsidR="00A03DC3" w:rsidRPr="00FE0FCE" w:rsidRDefault="00A03DC3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Рабочий день председателя ПК, </w:t>
      </w:r>
      <w:r w:rsidR="002211C2" w:rsidRPr="00FE0FCE">
        <w:rPr>
          <w:rFonts w:ascii="Times New Roman" w:hAnsi="Times New Roman" w:cs="Times New Roman"/>
          <w:sz w:val="28"/>
          <w:szCs w:val="28"/>
        </w:rPr>
        <w:t>экспертов-консультантов</w:t>
      </w:r>
      <w:r w:rsidR="0008006A" w:rsidRPr="00FE0FCE">
        <w:rPr>
          <w:rFonts w:ascii="Times New Roman" w:hAnsi="Times New Roman" w:cs="Times New Roman"/>
          <w:sz w:val="28"/>
          <w:szCs w:val="28"/>
        </w:rPr>
        <w:t xml:space="preserve"> ПК</w:t>
      </w:r>
      <w:r w:rsidRPr="00FE0FCE">
        <w:rPr>
          <w:rFonts w:ascii="Times New Roman" w:hAnsi="Times New Roman" w:cs="Times New Roman"/>
          <w:sz w:val="28"/>
          <w:szCs w:val="28"/>
        </w:rPr>
        <w:t>, а также экспертов, осуществляющих третью проверку, заканчивается после автоматизированной обработки бланков-протоколов третьей проверки.</w:t>
      </w:r>
    </w:p>
    <w:p w14:paraId="25468DF3" w14:textId="77777777" w:rsidR="00CD4B67" w:rsidRPr="00FE0FCE" w:rsidRDefault="00CD4B67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В случаях нарушения экспертом ПК требований Порядка проведения государственной итоговой аттестации по образовательным программам среднего общего образования или Порядка проведения государственной итоговой аттестации по образовательным программам основного общего образования председатель ПК</w:t>
      </w:r>
      <w:r w:rsidR="0055767C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Pr="00FE0FCE">
        <w:rPr>
          <w:rFonts w:ascii="Times New Roman" w:hAnsi="Times New Roman" w:cs="Times New Roman"/>
          <w:sz w:val="28"/>
          <w:szCs w:val="28"/>
        </w:rPr>
        <w:t xml:space="preserve">имеет право отстранить эксперта ПК от работы в ПК, с момента отстранения эксперта </w:t>
      </w:r>
      <w:r w:rsidR="00AD4E7F" w:rsidRPr="00FE0FCE">
        <w:rPr>
          <w:rFonts w:ascii="Times New Roman" w:hAnsi="Times New Roman" w:cs="Times New Roman"/>
          <w:sz w:val="28"/>
          <w:szCs w:val="28"/>
        </w:rPr>
        <w:t>работы участников ГИА на эксперта не назначаются.</w:t>
      </w:r>
    </w:p>
    <w:p w14:paraId="1EC06129" w14:textId="77777777" w:rsidR="00DC4C41" w:rsidRPr="00FE0FCE" w:rsidRDefault="00EF0B74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В последний день работы комиссии </w:t>
      </w:r>
      <w:r w:rsidR="00531CCF" w:rsidRPr="00FE0FC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41771" w:rsidRPr="00FE0FCE">
        <w:rPr>
          <w:rFonts w:ascii="Times New Roman" w:hAnsi="Times New Roman" w:cs="Times New Roman"/>
          <w:sz w:val="28"/>
          <w:szCs w:val="28"/>
        </w:rPr>
        <w:t>Р</w:t>
      </w:r>
      <w:r w:rsidR="00531CCF" w:rsidRPr="00FE0FCE">
        <w:rPr>
          <w:rFonts w:ascii="Times New Roman" w:hAnsi="Times New Roman" w:cs="Times New Roman"/>
          <w:sz w:val="28"/>
          <w:szCs w:val="28"/>
        </w:rPr>
        <w:t>ПК</w:t>
      </w:r>
      <w:r w:rsidRPr="00FE0FCE">
        <w:rPr>
          <w:rFonts w:ascii="Times New Roman" w:hAnsi="Times New Roman" w:cs="Times New Roman"/>
          <w:sz w:val="28"/>
          <w:szCs w:val="28"/>
        </w:rPr>
        <w:t xml:space="preserve"> заполняет</w:t>
      </w:r>
      <w:r w:rsidR="00DC4C41" w:rsidRPr="00FE0FCE">
        <w:rPr>
          <w:rFonts w:ascii="Times New Roman" w:hAnsi="Times New Roman" w:cs="Times New Roman"/>
          <w:sz w:val="28"/>
          <w:szCs w:val="28"/>
        </w:rPr>
        <w:t xml:space="preserve"> Табель учета рабочего времени членов предметных комиссий</w:t>
      </w:r>
      <w:r w:rsidR="009F2B44" w:rsidRPr="00FE0FCE">
        <w:rPr>
          <w:rFonts w:ascii="Times New Roman" w:hAnsi="Times New Roman" w:cs="Times New Roman"/>
          <w:sz w:val="28"/>
          <w:szCs w:val="28"/>
        </w:rPr>
        <w:t xml:space="preserve"> (далее – Табель)</w:t>
      </w:r>
      <w:r w:rsidRPr="00FE0FC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DC4C41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Pr="00FE0FCE">
        <w:rPr>
          <w:rFonts w:ascii="Times New Roman" w:hAnsi="Times New Roman" w:cs="Times New Roman"/>
          <w:sz w:val="28"/>
          <w:szCs w:val="28"/>
        </w:rPr>
        <w:t xml:space="preserve">предоставленной руководителем РЦОИ (уполномоченным лицом) </w:t>
      </w:r>
      <w:r w:rsidR="00D41771" w:rsidRPr="00FE0FCE">
        <w:rPr>
          <w:rFonts w:ascii="Times New Roman" w:hAnsi="Times New Roman" w:cs="Times New Roman"/>
          <w:sz w:val="28"/>
          <w:szCs w:val="28"/>
        </w:rPr>
        <w:t>С</w:t>
      </w:r>
      <w:r w:rsidR="00DC4C41" w:rsidRPr="00FE0FCE">
        <w:rPr>
          <w:rFonts w:ascii="Times New Roman" w:hAnsi="Times New Roman" w:cs="Times New Roman"/>
          <w:sz w:val="28"/>
          <w:szCs w:val="28"/>
        </w:rPr>
        <w:t>татистик</w:t>
      </w:r>
      <w:r w:rsidRPr="00FE0FCE">
        <w:rPr>
          <w:rFonts w:ascii="Times New Roman" w:hAnsi="Times New Roman" w:cs="Times New Roman"/>
          <w:sz w:val="28"/>
          <w:szCs w:val="28"/>
        </w:rPr>
        <w:t xml:space="preserve">и работы экспертов, </w:t>
      </w:r>
      <w:r w:rsidR="00DC4C41" w:rsidRPr="00FE0FCE">
        <w:rPr>
          <w:rFonts w:ascii="Times New Roman" w:hAnsi="Times New Roman" w:cs="Times New Roman"/>
          <w:sz w:val="28"/>
          <w:szCs w:val="28"/>
        </w:rPr>
        <w:t>сформированн</w:t>
      </w:r>
      <w:r w:rsidRPr="00FE0FCE">
        <w:rPr>
          <w:rFonts w:ascii="Times New Roman" w:hAnsi="Times New Roman" w:cs="Times New Roman"/>
          <w:sz w:val="28"/>
          <w:szCs w:val="28"/>
        </w:rPr>
        <w:t>ой</w:t>
      </w:r>
      <w:r w:rsidR="00DC4C41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Pr="00FE0FCE">
        <w:rPr>
          <w:rFonts w:ascii="Times New Roman" w:hAnsi="Times New Roman" w:cs="Times New Roman"/>
          <w:sz w:val="28"/>
          <w:szCs w:val="28"/>
        </w:rPr>
        <w:t xml:space="preserve">в </w:t>
      </w:r>
      <w:r w:rsidR="00DC4C41" w:rsidRPr="00FE0FCE">
        <w:rPr>
          <w:rFonts w:ascii="Times New Roman" w:hAnsi="Times New Roman" w:cs="Times New Roman"/>
          <w:sz w:val="28"/>
          <w:szCs w:val="28"/>
        </w:rPr>
        <w:t>Региональной информационной систем</w:t>
      </w:r>
      <w:r w:rsidRPr="00FE0FCE">
        <w:rPr>
          <w:rFonts w:ascii="Times New Roman" w:hAnsi="Times New Roman" w:cs="Times New Roman"/>
          <w:sz w:val="28"/>
          <w:szCs w:val="28"/>
        </w:rPr>
        <w:t>е</w:t>
      </w:r>
      <w:r w:rsidR="00DC4C41" w:rsidRPr="00FE0FCE">
        <w:rPr>
          <w:rFonts w:ascii="Times New Roman" w:hAnsi="Times New Roman" w:cs="Times New Roman"/>
          <w:sz w:val="28"/>
          <w:szCs w:val="28"/>
        </w:rPr>
        <w:t>.</w:t>
      </w:r>
    </w:p>
    <w:p w14:paraId="555C2DD5" w14:textId="77777777" w:rsidR="00DC4C41" w:rsidRPr="00FE0FCE" w:rsidRDefault="00D41771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П</w:t>
      </w:r>
      <w:r w:rsidR="00DC4C41" w:rsidRPr="00FE0FCE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EF0B74" w:rsidRPr="00FE0FCE">
        <w:rPr>
          <w:rFonts w:ascii="Times New Roman" w:hAnsi="Times New Roman" w:cs="Times New Roman"/>
          <w:sz w:val="28"/>
          <w:szCs w:val="28"/>
        </w:rPr>
        <w:t>Т</w:t>
      </w:r>
      <w:r w:rsidR="00DC4C41" w:rsidRPr="00FE0FCE">
        <w:rPr>
          <w:rFonts w:ascii="Times New Roman" w:hAnsi="Times New Roman" w:cs="Times New Roman"/>
          <w:sz w:val="28"/>
          <w:szCs w:val="28"/>
        </w:rPr>
        <w:t>ПК</w:t>
      </w:r>
      <w:r w:rsidRPr="00FE0FCE">
        <w:rPr>
          <w:rFonts w:ascii="Times New Roman" w:hAnsi="Times New Roman" w:cs="Times New Roman"/>
          <w:sz w:val="28"/>
          <w:szCs w:val="28"/>
        </w:rPr>
        <w:t xml:space="preserve"> при заполнении Табеля</w:t>
      </w:r>
      <w:r w:rsidR="00DC4C41" w:rsidRPr="00FE0FCE">
        <w:rPr>
          <w:rFonts w:ascii="Times New Roman" w:hAnsi="Times New Roman" w:cs="Times New Roman"/>
          <w:sz w:val="28"/>
          <w:szCs w:val="28"/>
        </w:rPr>
        <w:t xml:space="preserve"> использует информацию</w:t>
      </w:r>
      <w:r w:rsidR="009F2B44" w:rsidRPr="00FE0FCE">
        <w:rPr>
          <w:rFonts w:ascii="Times New Roman" w:hAnsi="Times New Roman" w:cs="Times New Roman"/>
          <w:sz w:val="28"/>
          <w:szCs w:val="28"/>
        </w:rPr>
        <w:t>,</w:t>
      </w:r>
      <w:r w:rsidR="002211C2" w:rsidRPr="00FE0FCE">
        <w:rPr>
          <w:rFonts w:ascii="Times New Roman" w:hAnsi="Times New Roman" w:cs="Times New Roman"/>
          <w:sz w:val="28"/>
          <w:szCs w:val="28"/>
        </w:rPr>
        <w:t xml:space="preserve"> предоставленную </w:t>
      </w:r>
      <w:r w:rsidR="00DC4C41" w:rsidRPr="00FE0FCE">
        <w:rPr>
          <w:rFonts w:ascii="Times New Roman" w:hAnsi="Times New Roman" w:cs="Times New Roman"/>
          <w:sz w:val="28"/>
          <w:szCs w:val="28"/>
        </w:rPr>
        <w:t>экспертами</w:t>
      </w:r>
      <w:r w:rsidR="002211C2" w:rsidRPr="00FE0FCE">
        <w:rPr>
          <w:rFonts w:ascii="Times New Roman" w:hAnsi="Times New Roman" w:cs="Times New Roman"/>
          <w:sz w:val="28"/>
          <w:szCs w:val="28"/>
        </w:rPr>
        <w:t xml:space="preserve">-консультантами </w:t>
      </w: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ТПК</w:t>
      </w:r>
      <w:r w:rsidR="00DC4C41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4C41" w:rsidRPr="00FE0F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 также </w:t>
      </w:r>
      <w:r w:rsidR="00DC4C41" w:rsidRPr="00FE0FCE">
        <w:rPr>
          <w:rFonts w:ascii="Times New Roman" w:hAnsi="Times New Roman" w:cs="Times New Roman"/>
          <w:spacing w:val="-4"/>
          <w:sz w:val="28"/>
          <w:szCs w:val="28"/>
        </w:rPr>
        <w:t>Статистику работы экспертов</w:t>
      </w:r>
      <w:r w:rsidR="009F2B44" w:rsidRPr="00FE0FCE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9F2B44" w:rsidRPr="00FE0FCE">
        <w:rPr>
          <w:rFonts w:ascii="Times New Roman" w:hAnsi="Times New Roman" w:cs="Times New Roman"/>
          <w:sz w:val="28"/>
          <w:szCs w:val="28"/>
        </w:rPr>
        <w:t xml:space="preserve"> полученную из РЦОИ</w:t>
      </w:r>
      <w:r w:rsidR="00DC4C41" w:rsidRPr="00FE0FCE">
        <w:rPr>
          <w:rFonts w:ascii="Times New Roman" w:hAnsi="Times New Roman" w:cs="Times New Roman"/>
          <w:sz w:val="28"/>
          <w:szCs w:val="28"/>
        </w:rPr>
        <w:t>.</w:t>
      </w:r>
    </w:p>
    <w:p w14:paraId="4C5734F5" w14:textId="77777777" w:rsidR="00531CCF" w:rsidRPr="00FE0FCE" w:rsidRDefault="00531CCF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9784CD" w14:textId="77777777" w:rsidR="00393910" w:rsidRPr="00FE0FCE" w:rsidRDefault="004F2694" w:rsidP="006F7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CE">
        <w:rPr>
          <w:rFonts w:ascii="Times New Roman" w:hAnsi="Times New Roman" w:cs="Times New Roman"/>
          <w:b/>
          <w:sz w:val="28"/>
          <w:szCs w:val="28"/>
        </w:rPr>
        <w:t>IV</w:t>
      </w:r>
      <w:r w:rsidR="00393910" w:rsidRPr="00FE0FCE">
        <w:rPr>
          <w:rFonts w:ascii="Times New Roman" w:hAnsi="Times New Roman" w:cs="Times New Roman"/>
          <w:b/>
          <w:sz w:val="28"/>
          <w:szCs w:val="28"/>
        </w:rPr>
        <w:t xml:space="preserve">. Расчет рабочего времени членов </w:t>
      </w:r>
      <w:r w:rsidRPr="00FE0FCE">
        <w:rPr>
          <w:rFonts w:ascii="Times New Roman" w:hAnsi="Times New Roman" w:cs="Times New Roman"/>
          <w:b/>
          <w:sz w:val="28"/>
          <w:szCs w:val="28"/>
        </w:rPr>
        <w:t>ПК</w:t>
      </w:r>
    </w:p>
    <w:p w14:paraId="77CE9897" w14:textId="77777777" w:rsidR="00393910" w:rsidRPr="00FE0FCE" w:rsidRDefault="00052560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Выплата компенсаций председателю</w:t>
      </w:r>
      <w:r w:rsidR="00DF187F" w:rsidRPr="00FE0FCE">
        <w:rPr>
          <w:rFonts w:ascii="Times New Roman" w:hAnsi="Times New Roman" w:cs="Times New Roman"/>
          <w:sz w:val="28"/>
          <w:szCs w:val="28"/>
        </w:rPr>
        <w:t xml:space="preserve"> П</w:t>
      </w:r>
      <w:r w:rsidRPr="00FE0FCE">
        <w:rPr>
          <w:rFonts w:ascii="Times New Roman" w:hAnsi="Times New Roman" w:cs="Times New Roman"/>
          <w:sz w:val="28"/>
          <w:szCs w:val="28"/>
        </w:rPr>
        <w:t xml:space="preserve">К, </w:t>
      </w:r>
      <w:r w:rsidR="00DF187F" w:rsidRPr="00FE0FCE">
        <w:rPr>
          <w:rFonts w:ascii="Times New Roman" w:hAnsi="Times New Roman" w:cs="Times New Roman"/>
          <w:sz w:val="28"/>
          <w:szCs w:val="28"/>
        </w:rPr>
        <w:t>экспертам</w:t>
      </w:r>
      <w:r w:rsidR="002211C2" w:rsidRPr="00FE0FCE">
        <w:rPr>
          <w:rFonts w:ascii="Times New Roman" w:hAnsi="Times New Roman" w:cs="Times New Roman"/>
          <w:sz w:val="28"/>
          <w:szCs w:val="28"/>
        </w:rPr>
        <w:t>-консультантам</w:t>
      </w:r>
      <w:r w:rsidR="00CE2CEC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9A7DE5" w:rsidRPr="00FE0FCE">
        <w:rPr>
          <w:rFonts w:ascii="Times New Roman" w:hAnsi="Times New Roman" w:cs="Times New Roman"/>
          <w:sz w:val="28"/>
          <w:szCs w:val="28"/>
        </w:rPr>
        <w:t xml:space="preserve">ПК </w:t>
      </w:r>
      <w:r w:rsidR="00CE2CEC" w:rsidRPr="00FE0FCE">
        <w:rPr>
          <w:rFonts w:ascii="Times New Roman" w:hAnsi="Times New Roman" w:cs="Times New Roman"/>
          <w:sz w:val="28"/>
          <w:szCs w:val="28"/>
        </w:rPr>
        <w:t>и</w:t>
      </w:r>
      <w:r w:rsidR="004F2694" w:rsidRPr="00FE0FCE">
        <w:rPr>
          <w:rFonts w:ascii="Times New Roman" w:hAnsi="Times New Roman" w:cs="Times New Roman"/>
          <w:sz w:val="28"/>
          <w:szCs w:val="28"/>
        </w:rPr>
        <w:t xml:space="preserve"> экспертам</w:t>
      </w:r>
      <w:r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DF187F" w:rsidRPr="00FE0FCE">
        <w:rPr>
          <w:rFonts w:ascii="Times New Roman" w:hAnsi="Times New Roman" w:cs="Times New Roman"/>
          <w:sz w:val="28"/>
          <w:szCs w:val="28"/>
        </w:rPr>
        <w:t xml:space="preserve">ПК </w:t>
      </w:r>
      <w:r w:rsidRPr="00FE0FCE">
        <w:rPr>
          <w:rFonts w:ascii="Times New Roman" w:hAnsi="Times New Roman" w:cs="Times New Roman"/>
          <w:sz w:val="28"/>
          <w:szCs w:val="28"/>
        </w:rPr>
        <w:t>производится в соответствии с</w:t>
      </w:r>
      <w:r w:rsidR="004F2694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CE2CEC" w:rsidRPr="00FE0FCE">
        <w:rPr>
          <w:rFonts w:ascii="Times New Roman" w:hAnsi="Times New Roman" w:cs="Times New Roman"/>
          <w:sz w:val="28"/>
          <w:szCs w:val="28"/>
        </w:rPr>
        <w:t>Положением</w:t>
      </w:r>
      <w:r w:rsidR="004F2694" w:rsidRPr="00FE0FCE">
        <w:rPr>
          <w:rFonts w:ascii="Times New Roman" w:hAnsi="Times New Roman" w:cs="Times New Roman"/>
          <w:sz w:val="28"/>
          <w:szCs w:val="28"/>
        </w:rPr>
        <w:t xml:space="preserve"> и</w:t>
      </w:r>
      <w:r w:rsidR="009A006D" w:rsidRPr="00FE0FC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E60169" w:rsidRPr="00FE0FCE">
        <w:rPr>
          <w:rFonts w:ascii="Times New Roman" w:hAnsi="Times New Roman" w:cs="Times New Roman"/>
          <w:sz w:val="28"/>
          <w:szCs w:val="28"/>
        </w:rPr>
        <w:t>Т</w:t>
      </w:r>
      <w:r w:rsidR="009A006D" w:rsidRPr="00FE0FCE">
        <w:rPr>
          <w:rFonts w:ascii="Times New Roman" w:hAnsi="Times New Roman" w:cs="Times New Roman"/>
          <w:sz w:val="28"/>
          <w:szCs w:val="28"/>
        </w:rPr>
        <w:t>абеля, предоставля</w:t>
      </w:r>
      <w:r w:rsidR="00271A34" w:rsidRPr="00FE0FCE">
        <w:rPr>
          <w:rFonts w:ascii="Times New Roman" w:hAnsi="Times New Roman" w:cs="Times New Roman"/>
          <w:sz w:val="28"/>
          <w:szCs w:val="28"/>
        </w:rPr>
        <w:t xml:space="preserve">емого председателем </w:t>
      </w:r>
      <w:r w:rsidR="00D55C95" w:rsidRPr="00FE0FCE">
        <w:rPr>
          <w:rFonts w:ascii="Times New Roman" w:hAnsi="Times New Roman" w:cs="Times New Roman"/>
          <w:sz w:val="28"/>
          <w:szCs w:val="28"/>
        </w:rPr>
        <w:t>ПК</w:t>
      </w:r>
      <w:r w:rsidRPr="00FE0FCE">
        <w:rPr>
          <w:rFonts w:ascii="Times New Roman" w:hAnsi="Times New Roman" w:cs="Times New Roman"/>
          <w:sz w:val="28"/>
          <w:szCs w:val="28"/>
        </w:rPr>
        <w:t>.</w:t>
      </w:r>
    </w:p>
    <w:p w14:paraId="4BC0DD2E" w14:textId="77777777" w:rsidR="00AA6DCA" w:rsidRPr="00FE0FCE" w:rsidRDefault="00AA6DCA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lastRenderedPageBreak/>
        <w:t xml:space="preserve">Расчет рабочего времени председателя ПК, а для ТПК </w:t>
      </w:r>
      <w:r w:rsidR="002211C2" w:rsidRPr="00FE0FCE">
        <w:rPr>
          <w:rFonts w:ascii="Times New Roman" w:hAnsi="Times New Roman" w:cs="Times New Roman"/>
          <w:sz w:val="28"/>
          <w:szCs w:val="28"/>
        </w:rPr>
        <w:t>эксперт</w:t>
      </w:r>
      <w:r w:rsidR="0051719F" w:rsidRPr="00FE0FCE">
        <w:rPr>
          <w:rFonts w:ascii="Times New Roman" w:hAnsi="Times New Roman" w:cs="Times New Roman"/>
          <w:sz w:val="28"/>
          <w:szCs w:val="28"/>
        </w:rPr>
        <w:t>а</w:t>
      </w:r>
      <w:r w:rsidR="002211C2" w:rsidRPr="00FE0FCE">
        <w:rPr>
          <w:rFonts w:ascii="Times New Roman" w:hAnsi="Times New Roman" w:cs="Times New Roman"/>
          <w:sz w:val="28"/>
          <w:szCs w:val="28"/>
        </w:rPr>
        <w:t>-консультант</w:t>
      </w:r>
      <w:r w:rsidR="0051719F" w:rsidRPr="00FE0FCE">
        <w:rPr>
          <w:rFonts w:ascii="Times New Roman" w:hAnsi="Times New Roman" w:cs="Times New Roman"/>
          <w:sz w:val="28"/>
          <w:szCs w:val="28"/>
        </w:rPr>
        <w:t>а</w:t>
      </w:r>
      <w:r w:rsidRPr="00FE0FCE">
        <w:rPr>
          <w:rFonts w:ascii="Times New Roman" w:hAnsi="Times New Roman" w:cs="Times New Roman"/>
          <w:sz w:val="28"/>
          <w:szCs w:val="28"/>
        </w:rPr>
        <w:t>, осуществляется исходя из общего времени работы ПК в каждый день проверки.</w:t>
      </w:r>
    </w:p>
    <w:p w14:paraId="40F1FF29" w14:textId="77777777" w:rsidR="000D7BF2" w:rsidRPr="00FE0FCE" w:rsidRDefault="000D7BF2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Допустимыми нормами проверки ответов участников </w:t>
      </w:r>
      <w:r w:rsidR="00495AD8" w:rsidRPr="00FE0FCE">
        <w:rPr>
          <w:rFonts w:ascii="Times New Roman" w:hAnsi="Times New Roman" w:cs="Times New Roman"/>
          <w:sz w:val="28"/>
          <w:szCs w:val="28"/>
        </w:rPr>
        <w:t>ГИА-9 и ГИА-11</w:t>
      </w:r>
      <w:r w:rsidRPr="00FE0FC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ED68C62" w14:textId="77777777" w:rsidR="000D7BF2" w:rsidRPr="00FE0FCE" w:rsidRDefault="000D7BF2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– для предметов гуманитарного цикла – от 3 до 5 работ в час;</w:t>
      </w:r>
    </w:p>
    <w:p w14:paraId="27D43FD4" w14:textId="77777777" w:rsidR="000D7BF2" w:rsidRPr="00FE0FCE" w:rsidRDefault="000D7BF2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– для предметов точного и естественно</w:t>
      </w:r>
      <w:r w:rsidR="003E3DD2" w:rsidRPr="00FE0FCE">
        <w:rPr>
          <w:rFonts w:ascii="Times New Roman" w:hAnsi="Times New Roman" w:cs="Times New Roman"/>
          <w:sz w:val="28"/>
          <w:szCs w:val="28"/>
        </w:rPr>
        <w:t>-</w:t>
      </w:r>
      <w:r w:rsidRPr="00FE0FCE">
        <w:rPr>
          <w:rFonts w:ascii="Times New Roman" w:hAnsi="Times New Roman" w:cs="Times New Roman"/>
          <w:sz w:val="28"/>
          <w:szCs w:val="28"/>
        </w:rPr>
        <w:t>научного цикла – от 4 до 6 работ в час.</w:t>
      </w:r>
    </w:p>
    <w:p w14:paraId="14A172A6" w14:textId="77777777" w:rsidR="00052560" w:rsidRPr="00FE0FCE" w:rsidRDefault="00D55C95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Расчет рабочего времени экспертов ПК</w:t>
      </w:r>
      <w:r w:rsidR="00052560" w:rsidRPr="00FE0FCE">
        <w:rPr>
          <w:rFonts w:ascii="Times New Roman" w:hAnsi="Times New Roman" w:cs="Times New Roman"/>
          <w:sz w:val="28"/>
          <w:szCs w:val="28"/>
        </w:rPr>
        <w:t xml:space="preserve">, </w:t>
      </w:r>
      <w:r w:rsidR="00B96F85" w:rsidRPr="00FE0FCE">
        <w:rPr>
          <w:rFonts w:ascii="Times New Roman" w:hAnsi="Times New Roman" w:cs="Times New Roman"/>
          <w:sz w:val="28"/>
          <w:szCs w:val="28"/>
        </w:rPr>
        <w:t>осуществляющих</w:t>
      </w:r>
      <w:r w:rsidR="00052560" w:rsidRPr="00FE0FCE">
        <w:rPr>
          <w:rFonts w:ascii="Times New Roman" w:hAnsi="Times New Roman" w:cs="Times New Roman"/>
          <w:sz w:val="28"/>
          <w:szCs w:val="28"/>
        </w:rPr>
        <w:t xml:space="preserve"> первую и вторую проверку, рассчитывается </w:t>
      </w:r>
      <w:r w:rsidR="00502BF6" w:rsidRPr="00FE0FCE">
        <w:rPr>
          <w:rFonts w:ascii="Times New Roman" w:hAnsi="Times New Roman" w:cs="Times New Roman"/>
          <w:sz w:val="28"/>
          <w:szCs w:val="28"/>
        </w:rPr>
        <w:t>путем суммирования двух составляющих</w:t>
      </w:r>
      <w:r w:rsidR="00052560" w:rsidRPr="00FE0FCE">
        <w:rPr>
          <w:rFonts w:ascii="Times New Roman" w:hAnsi="Times New Roman" w:cs="Times New Roman"/>
          <w:sz w:val="28"/>
          <w:szCs w:val="28"/>
        </w:rPr>
        <w:t>:</w:t>
      </w:r>
    </w:p>
    <w:p w14:paraId="10B7FA7D" w14:textId="77777777" w:rsidR="000D7BF2" w:rsidRPr="00FE0FCE" w:rsidRDefault="00C4797B" w:rsidP="006F7F6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CE">
        <w:rPr>
          <w:rFonts w:ascii="Times New Roman" w:hAnsi="Times New Roman" w:cs="Times New Roman"/>
          <w:b/>
          <w:sz w:val="28"/>
          <w:szCs w:val="28"/>
        </w:rPr>
        <w:t>в</w:t>
      </w:r>
      <w:r w:rsidR="00052560" w:rsidRPr="00FE0FCE">
        <w:rPr>
          <w:rFonts w:ascii="Times New Roman" w:hAnsi="Times New Roman" w:cs="Times New Roman"/>
          <w:b/>
          <w:sz w:val="28"/>
          <w:szCs w:val="28"/>
        </w:rPr>
        <w:t>рем</w:t>
      </w:r>
      <w:r w:rsidR="00502BF6" w:rsidRPr="00FE0FCE">
        <w:rPr>
          <w:rFonts w:ascii="Times New Roman" w:hAnsi="Times New Roman" w:cs="Times New Roman"/>
          <w:b/>
          <w:sz w:val="28"/>
          <w:szCs w:val="28"/>
        </w:rPr>
        <w:t>ени</w:t>
      </w:r>
      <w:r w:rsidR="00052560" w:rsidRPr="00FE0FCE">
        <w:rPr>
          <w:rFonts w:ascii="Times New Roman" w:hAnsi="Times New Roman" w:cs="Times New Roman"/>
          <w:b/>
          <w:sz w:val="28"/>
          <w:szCs w:val="28"/>
        </w:rPr>
        <w:t>, затраченно</w:t>
      </w:r>
      <w:r w:rsidR="00502BF6" w:rsidRPr="00FE0FCE">
        <w:rPr>
          <w:rFonts w:ascii="Times New Roman" w:hAnsi="Times New Roman" w:cs="Times New Roman"/>
          <w:b/>
          <w:sz w:val="28"/>
          <w:szCs w:val="28"/>
        </w:rPr>
        <w:t>го</w:t>
      </w:r>
      <w:r w:rsidR="00052560" w:rsidRPr="00FE0FCE">
        <w:rPr>
          <w:rFonts w:ascii="Times New Roman" w:hAnsi="Times New Roman" w:cs="Times New Roman"/>
          <w:b/>
          <w:sz w:val="28"/>
          <w:szCs w:val="28"/>
        </w:rPr>
        <w:t xml:space="preserve"> непосредственно на проверку работ участников </w:t>
      </w:r>
      <w:r w:rsidR="00495AD8" w:rsidRPr="00FE0FCE">
        <w:rPr>
          <w:rFonts w:ascii="Times New Roman" w:hAnsi="Times New Roman" w:cs="Times New Roman"/>
          <w:b/>
          <w:sz w:val="28"/>
          <w:szCs w:val="28"/>
        </w:rPr>
        <w:t>ГИА-9 и ГИА-11</w:t>
      </w:r>
      <w:r w:rsidR="00052560" w:rsidRPr="00FE0F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60169" w:rsidRPr="00FE0FCE">
        <w:rPr>
          <w:rFonts w:ascii="Times New Roman" w:hAnsi="Times New Roman" w:cs="Times New Roman"/>
          <w:b/>
          <w:sz w:val="28"/>
          <w:szCs w:val="28"/>
        </w:rPr>
        <w:t>которое определяется</w:t>
      </w:r>
      <w:r w:rsidR="00052560" w:rsidRPr="00FE0FCE">
        <w:rPr>
          <w:rFonts w:ascii="Times New Roman" w:hAnsi="Times New Roman" w:cs="Times New Roman"/>
          <w:b/>
          <w:sz w:val="28"/>
          <w:szCs w:val="28"/>
        </w:rPr>
        <w:t xml:space="preserve"> по количеству проверенных </w:t>
      </w:r>
      <w:r w:rsidR="00E60169" w:rsidRPr="00FE0FCE">
        <w:rPr>
          <w:rFonts w:ascii="Times New Roman" w:hAnsi="Times New Roman" w:cs="Times New Roman"/>
          <w:b/>
          <w:sz w:val="28"/>
          <w:szCs w:val="28"/>
        </w:rPr>
        <w:t xml:space="preserve">экспертом </w:t>
      </w:r>
      <w:r w:rsidR="00052560" w:rsidRPr="00FE0FCE">
        <w:rPr>
          <w:rFonts w:ascii="Times New Roman" w:hAnsi="Times New Roman" w:cs="Times New Roman"/>
          <w:b/>
          <w:sz w:val="28"/>
          <w:szCs w:val="28"/>
        </w:rPr>
        <w:t>работ</w:t>
      </w:r>
      <w:r w:rsidR="009751AF" w:rsidRPr="00FE0FCE">
        <w:rPr>
          <w:rFonts w:ascii="Times New Roman" w:hAnsi="Times New Roman" w:cs="Times New Roman"/>
          <w:b/>
          <w:sz w:val="28"/>
          <w:szCs w:val="28"/>
        </w:rPr>
        <w:t>.</w:t>
      </w:r>
    </w:p>
    <w:p w14:paraId="7D113904" w14:textId="77777777" w:rsidR="004247E2" w:rsidRPr="00FE0FCE" w:rsidRDefault="006D4C2E" w:rsidP="006D4C2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К</w:t>
      </w:r>
      <w:r w:rsidR="00020DC4" w:rsidRPr="00FE0FCE">
        <w:rPr>
          <w:rFonts w:ascii="Times New Roman" w:hAnsi="Times New Roman" w:cs="Times New Roman"/>
          <w:sz w:val="28"/>
          <w:szCs w:val="28"/>
        </w:rPr>
        <w:t>оличество отработанных экспертом часов определяется путем деления количества проверенных за день работ на значение нижнего предела допустимой нормы проверки</w:t>
      </w:r>
      <w:r w:rsidR="00C4797B" w:rsidRPr="00FE0FCE">
        <w:rPr>
          <w:rFonts w:ascii="Times New Roman" w:hAnsi="Times New Roman" w:cs="Times New Roman"/>
          <w:sz w:val="28"/>
          <w:szCs w:val="28"/>
        </w:rPr>
        <w:t xml:space="preserve"> (3 работы для предметов гуманитарного цикла, 4 работы для предметов точно</w:t>
      </w:r>
      <w:r w:rsidRPr="00FE0FCE">
        <w:rPr>
          <w:rFonts w:ascii="Times New Roman" w:hAnsi="Times New Roman" w:cs="Times New Roman"/>
          <w:sz w:val="28"/>
          <w:szCs w:val="28"/>
        </w:rPr>
        <w:t>го и естественно</w:t>
      </w:r>
      <w:r w:rsidR="009751AF" w:rsidRPr="00FE0FCE">
        <w:rPr>
          <w:rFonts w:ascii="Times New Roman" w:hAnsi="Times New Roman" w:cs="Times New Roman"/>
          <w:sz w:val="28"/>
          <w:szCs w:val="28"/>
        </w:rPr>
        <w:t>-научного циклов</w:t>
      </w:r>
      <w:r w:rsidRPr="00FE0FCE">
        <w:rPr>
          <w:rFonts w:ascii="Times New Roman" w:hAnsi="Times New Roman" w:cs="Times New Roman"/>
          <w:sz w:val="28"/>
          <w:szCs w:val="28"/>
        </w:rPr>
        <w:t>).</w:t>
      </w:r>
    </w:p>
    <w:p w14:paraId="18C543B8" w14:textId="77777777" w:rsidR="00495AD8" w:rsidRPr="00FE0FCE" w:rsidRDefault="00B719BB" w:rsidP="006F7F6C">
      <w:pPr>
        <w:pStyle w:val="a3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b/>
          <w:sz w:val="28"/>
          <w:szCs w:val="28"/>
        </w:rPr>
        <w:t>в</w:t>
      </w:r>
      <w:r w:rsidR="001D634F" w:rsidRPr="00FE0FCE">
        <w:rPr>
          <w:rFonts w:ascii="Times New Roman" w:hAnsi="Times New Roman" w:cs="Times New Roman"/>
          <w:b/>
          <w:sz w:val="28"/>
          <w:szCs w:val="28"/>
        </w:rPr>
        <w:t>рем</w:t>
      </w:r>
      <w:r w:rsidR="00502BF6" w:rsidRPr="00FE0FCE">
        <w:rPr>
          <w:rFonts w:ascii="Times New Roman" w:hAnsi="Times New Roman" w:cs="Times New Roman"/>
          <w:b/>
          <w:sz w:val="28"/>
          <w:szCs w:val="28"/>
        </w:rPr>
        <w:t>ени</w:t>
      </w:r>
      <w:r w:rsidR="001D634F" w:rsidRPr="00FE0FCE">
        <w:rPr>
          <w:rFonts w:ascii="Times New Roman" w:hAnsi="Times New Roman" w:cs="Times New Roman"/>
          <w:b/>
          <w:sz w:val="28"/>
          <w:szCs w:val="28"/>
        </w:rPr>
        <w:t>, затраченно</w:t>
      </w:r>
      <w:r w:rsidR="00502BF6" w:rsidRPr="00FE0FCE">
        <w:rPr>
          <w:rFonts w:ascii="Times New Roman" w:hAnsi="Times New Roman" w:cs="Times New Roman"/>
          <w:b/>
          <w:sz w:val="28"/>
          <w:szCs w:val="28"/>
        </w:rPr>
        <w:t>го</w:t>
      </w:r>
      <w:r w:rsidR="001D634F" w:rsidRPr="00FE0FCE">
        <w:rPr>
          <w:rFonts w:ascii="Times New Roman" w:hAnsi="Times New Roman" w:cs="Times New Roman"/>
          <w:b/>
          <w:sz w:val="28"/>
          <w:szCs w:val="28"/>
        </w:rPr>
        <w:t xml:space="preserve"> на другие виды работы (автоматизированная обработка незаполненных бланков ответов №</w:t>
      </w:r>
      <w:r w:rsidR="009D0EB5" w:rsidRPr="00FE0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34F" w:rsidRPr="00FE0FCE">
        <w:rPr>
          <w:rFonts w:ascii="Times New Roman" w:hAnsi="Times New Roman" w:cs="Times New Roman"/>
          <w:b/>
          <w:sz w:val="28"/>
          <w:szCs w:val="28"/>
        </w:rPr>
        <w:t>2 и дополнительных бланков ответов</w:t>
      </w:r>
      <w:r w:rsidR="009D0EB5" w:rsidRPr="00FE0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06D" w:rsidRPr="00FE0FCE">
        <w:rPr>
          <w:rFonts w:ascii="Times New Roman" w:hAnsi="Times New Roman" w:cs="Times New Roman"/>
          <w:b/>
          <w:sz w:val="28"/>
          <w:szCs w:val="28"/>
        </w:rPr>
        <w:t>№</w:t>
      </w:r>
      <w:r w:rsidR="009D0EB5" w:rsidRPr="00FE0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34F" w:rsidRPr="00FE0FCE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="00E60169" w:rsidRPr="00FE0FCE">
        <w:rPr>
          <w:rFonts w:ascii="Times New Roman" w:hAnsi="Times New Roman" w:cs="Times New Roman"/>
          <w:b/>
          <w:sz w:val="28"/>
          <w:szCs w:val="28"/>
        </w:rPr>
        <w:t xml:space="preserve">обработка вееров ответов ОГЭ, </w:t>
      </w:r>
      <w:r w:rsidR="001D634F" w:rsidRPr="00FE0FCE">
        <w:rPr>
          <w:rFonts w:ascii="Times New Roman" w:hAnsi="Times New Roman" w:cs="Times New Roman"/>
          <w:b/>
          <w:sz w:val="28"/>
          <w:szCs w:val="28"/>
        </w:rPr>
        <w:t>работа с критериями, заполнение бланков-протоколов, их автоматизированная обработка, исправление и анализ ошибок</w:t>
      </w:r>
      <w:r w:rsidR="00982F2A" w:rsidRPr="00FE0FCE">
        <w:rPr>
          <w:rFonts w:ascii="Times New Roman" w:hAnsi="Times New Roman" w:cs="Times New Roman"/>
          <w:b/>
          <w:sz w:val="28"/>
          <w:szCs w:val="28"/>
        </w:rPr>
        <w:t>)</w:t>
      </w:r>
      <w:r w:rsidR="005B2A93" w:rsidRPr="00FE0FC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60169" w:rsidRPr="00FE0FCE">
        <w:rPr>
          <w:rFonts w:ascii="Times New Roman" w:hAnsi="Times New Roman" w:cs="Times New Roman"/>
          <w:b/>
          <w:sz w:val="28"/>
          <w:szCs w:val="28"/>
        </w:rPr>
        <w:t xml:space="preserve">предусмотренные </w:t>
      </w:r>
      <w:r w:rsidR="005B2A93" w:rsidRPr="00FE0FCE">
        <w:rPr>
          <w:rFonts w:ascii="Times New Roman" w:hAnsi="Times New Roman" w:cs="Times New Roman"/>
          <w:b/>
          <w:sz w:val="28"/>
          <w:szCs w:val="28"/>
        </w:rPr>
        <w:t>технологические перерывы.</w:t>
      </w:r>
      <w:r w:rsidR="00502BF6" w:rsidRPr="00FE0F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C3A7A8" w14:textId="77777777" w:rsidR="00CD25D4" w:rsidRPr="00FE0FCE" w:rsidRDefault="00495AD8" w:rsidP="006F7F6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При оформлении табеля учета рабочего времени в</w:t>
      </w:r>
      <w:r w:rsidR="00411D6B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Pr="00FE0FCE">
        <w:rPr>
          <w:rFonts w:ascii="Times New Roman" w:hAnsi="Times New Roman" w:cs="Times New Roman"/>
          <w:sz w:val="28"/>
          <w:szCs w:val="28"/>
        </w:rPr>
        <w:t>первый</w:t>
      </w:r>
      <w:r w:rsidR="001D634F" w:rsidRPr="00FE0FCE">
        <w:rPr>
          <w:rFonts w:ascii="Times New Roman" w:hAnsi="Times New Roman" w:cs="Times New Roman"/>
          <w:sz w:val="28"/>
          <w:szCs w:val="28"/>
        </w:rPr>
        <w:t xml:space="preserve"> день работы ПК</w:t>
      </w:r>
      <w:r w:rsidRPr="00FE0FCE">
        <w:rPr>
          <w:rFonts w:ascii="Times New Roman" w:hAnsi="Times New Roman" w:cs="Times New Roman"/>
          <w:sz w:val="28"/>
          <w:szCs w:val="28"/>
        </w:rPr>
        <w:t xml:space="preserve"> ко времени, затраченному непосредственно на проверку работ, добавляется</w:t>
      </w:r>
      <w:r w:rsidR="001D634F"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Pr="00FE0FCE">
        <w:rPr>
          <w:rFonts w:ascii="Times New Roman" w:hAnsi="Times New Roman" w:cs="Times New Roman"/>
          <w:sz w:val="28"/>
          <w:szCs w:val="28"/>
        </w:rPr>
        <w:t xml:space="preserve">1 час </w:t>
      </w:r>
      <w:r w:rsidR="00C4797B" w:rsidRPr="00FE0FCE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D41771" w:rsidRPr="00FE0FCE">
        <w:rPr>
          <w:rFonts w:ascii="Times New Roman" w:hAnsi="Times New Roman" w:cs="Times New Roman"/>
          <w:sz w:val="28"/>
          <w:szCs w:val="28"/>
        </w:rPr>
        <w:t xml:space="preserve">совещания по </w:t>
      </w:r>
      <w:r w:rsidR="00DF187F" w:rsidRPr="00FE0FCE">
        <w:rPr>
          <w:rFonts w:ascii="Times New Roman" w:hAnsi="Times New Roman" w:cs="Times New Roman"/>
          <w:sz w:val="28"/>
          <w:szCs w:val="28"/>
        </w:rPr>
        <w:t>согласовани</w:t>
      </w:r>
      <w:r w:rsidR="00D41771" w:rsidRPr="00FE0FCE">
        <w:rPr>
          <w:rFonts w:ascii="Times New Roman" w:hAnsi="Times New Roman" w:cs="Times New Roman"/>
          <w:sz w:val="28"/>
          <w:szCs w:val="28"/>
        </w:rPr>
        <w:t>ю</w:t>
      </w:r>
      <w:r w:rsidR="00DF187F" w:rsidRPr="00FE0FCE">
        <w:rPr>
          <w:rFonts w:ascii="Times New Roman" w:hAnsi="Times New Roman" w:cs="Times New Roman"/>
          <w:sz w:val="28"/>
          <w:szCs w:val="28"/>
        </w:rPr>
        <w:t xml:space="preserve"> подходов к оцениванию ответов на каждое задание с развернутым ответом</w:t>
      </w:r>
      <w:r w:rsidRPr="00FE0FCE">
        <w:rPr>
          <w:rFonts w:ascii="Times New Roman" w:hAnsi="Times New Roman" w:cs="Times New Roman"/>
          <w:sz w:val="28"/>
          <w:szCs w:val="28"/>
        </w:rPr>
        <w:t xml:space="preserve"> и 30 минут</w:t>
      </w:r>
      <w:r w:rsidR="00E60169" w:rsidRPr="00FE0FCE">
        <w:rPr>
          <w:rFonts w:ascii="Times New Roman" w:hAnsi="Times New Roman" w:cs="Times New Roman"/>
          <w:sz w:val="28"/>
          <w:szCs w:val="28"/>
        </w:rPr>
        <w:t>,</w:t>
      </w:r>
      <w:r w:rsidRPr="00FE0FCE">
        <w:rPr>
          <w:rFonts w:ascii="Times New Roman" w:hAnsi="Times New Roman" w:cs="Times New Roman"/>
          <w:sz w:val="28"/>
          <w:szCs w:val="28"/>
        </w:rPr>
        <w:t xml:space="preserve"> </w:t>
      </w:r>
      <w:r w:rsidR="00E60169" w:rsidRPr="00FE0FCE">
        <w:rPr>
          <w:rFonts w:ascii="Times New Roman" w:hAnsi="Times New Roman" w:cs="Times New Roman"/>
          <w:sz w:val="28"/>
          <w:szCs w:val="28"/>
        </w:rPr>
        <w:t>выделенных на</w:t>
      </w:r>
      <w:r w:rsidRPr="00FE0FCE">
        <w:rPr>
          <w:rFonts w:ascii="Times New Roman" w:hAnsi="Times New Roman" w:cs="Times New Roman"/>
          <w:sz w:val="28"/>
          <w:szCs w:val="28"/>
        </w:rPr>
        <w:t xml:space="preserve"> технологически</w:t>
      </w:r>
      <w:r w:rsidR="00E60169" w:rsidRPr="00FE0FCE">
        <w:rPr>
          <w:rFonts w:ascii="Times New Roman" w:hAnsi="Times New Roman" w:cs="Times New Roman"/>
          <w:sz w:val="28"/>
          <w:szCs w:val="28"/>
        </w:rPr>
        <w:t>е</w:t>
      </w:r>
      <w:r w:rsidRPr="00FE0FCE">
        <w:rPr>
          <w:rFonts w:ascii="Times New Roman" w:hAnsi="Times New Roman" w:cs="Times New Roman"/>
          <w:sz w:val="28"/>
          <w:szCs w:val="28"/>
        </w:rPr>
        <w:t xml:space="preserve"> перерыв</w:t>
      </w:r>
      <w:r w:rsidR="00E60169" w:rsidRPr="00FE0FCE">
        <w:rPr>
          <w:rFonts w:ascii="Times New Roman" w:hAnsi="Times New Roman" w:cs="Times New Roman"/>
          <w:sz w:val="28"/>
          <w:szCs w:val="28"/>
        </w:rPr>
        <w:t>ы</w:t>
      </w:r>
      <w:r w:rsidR="00CD25D4" w:rsidRPr="00FE0FCE">
        <w:rPr>
          <w:rFonts w:ascii="Times New Roman" w:hAnsi="Times New Roman" w:cs="Times New Roman"/>
          <w:sz w:val="28"/>
          <w:szCs w:val="28"/>
        </w:rPr>
        <w:t xml:space="preserve">. </w:t>
      </w:r>
      <w:r w:rsidR="005B2A93" w:rsidRPr="00FE0FCE">
        <w:rPr>
          <w:rFonts w:ascii="Times New Roman" w:hAnsi="Times New Roman" w:cs="Times New Roman"/>
          <w:sz w:val="28"/>
          <w:szCs w:val="28"/>
        </w:rPr>
        <w:t xml:space="preserve">В </w:t>
      </w:r>
      <w:r w:rsidR="0042484A" w:rsidRPr="00FE0FCE">
        <w:rPr>
          <w:rFonts w:ascii="Times New Roman" w:hAnsi="Times New Roman" w:cs="Times New Roman"/>
          <w:sz w:val="28"/>
          <w:szCs w:val="28"/>
        </w:rPr>
        <w:t xml:space="preserve">последующие дни работы ПК </w:t>
      </w:r>
      <w:r w:rsidRPr="00FE0FCE">
        <w:rPr>
          <w:rFonts w:ascii="Times New Roman" w:hAnsi="Times New Roman" w:cs="Times New Roman"/>
          <w:sz w:val="28"/>
          <w:szCs w:val="28"/>
        </w:rPr>
        <w:t xml:space="preserve">добавляется 30 минут </w:t>
      </w:r>
      <w:r w:rsidR="00CD25D4" w:rsidRPr="00FE0FCE">
        <w:rPr>
          <w:rFonts w:ascii="Times New Roman" w:hAnsi="Times New Roman" w:cs="Times New Roman"/>
          <w:sz w:val="28"/>
          <w:szCs w:val="28"/>
        </w:rPr>
        <w:t xml:space="preserve">на анализ работы ПК в предыдущий день, разбор допущенных ошибок и краткое повторное согласование подходов к оцениванию </w:t>
      </w:r>
      <w:r w:rsidR="00DF187F" w:rsidRPr="00FE0FCE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CD25D4" w:rsidRPr="00FE0FCE">
        <w:rPr>
          <w:rFonts w:ascii="Times New Roman" w:hAnsi="Times New Roman" w:cs="Times New Roman"/>
          <w:sz w:val="28"/>
          <w:szCs w:val="28"/>
        </w:rPr>
        <w:t>на основании критериев</w:t>
      </w:r>
      <w:r w:rsidRPr="00FE0FCE">
        <w:rPr>
          <w:rFonts w:ascii="Times New Roman" w:hAnsi="Times New Roman" w:cs="Times New Roman"/>
          <w:sz w:val="28"/>
          <w:szCs w:val="28"/>
        </w:rPr>
        <w:t xml:space="preserve"> и 30 минут</w:t>
      </w:r>
      <w:r w:rsidR="00E60169" w:rsidRPr="00FE0FCE">
        <w:rPr>
          <w:rFonts w:ascii="Times New Roman" w:hAnsi="Times New Roman" w:cs="Times New Roman"/>
          <w:sz w:val="28"/>
          <w:szCs w:val="28"/>
        </w:rPr>
        <w:t>, выделенных на технологические перерывы</w:t>
      </w:r>
      <w:r w:rsidRPr="00FE0FCE">
        <w:rPr>
          <w:rFonts w:ascii="Times New Roman" w:hAnsi="Times New Roman" w:cs="Times New Roman"/>
          <w:sz w:val="28"/>
          <w:szCs w:val="28"/>
        </w:rPr>
        <w:t>.</w:t>
      </w:r>
    </w:p>
    <w:p w14:paraId="0703D29E" w14:textId="1802B08C" w:rsidR="0028241D" w:rsidRPr="00FE0FCE" w:rsidRDefault="0008006A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Расчет рабочего времени</w:t>
      </w:r>
      <w:r w:rsidR="0028241D" w:rsidRPr="00FE0FCE">
        <w:rPr>
          <w:rFonts w:ascii="Times New Roman" w:hAnsi="Times New Roman" w:cs="Times New Roman"/>
          <w:sz w:val="28"/>
          <w:szCs w:val="28"/>
        </w:rPr>
        <w:t xml:space="preserve"> экспертам, осуществляющим третью проверку развернутых ответов участников, производится </w:t>
      </w:r>
      <w:r w:rsidR="00A77AE5" w:rsidRPr="00FE0FCE">
        <w:rPr>
          <w:rFonts w:ascii="Times New Roman" w:hAnsi="Times New Roman" w:cs="Times New Roman"/>
          <w:sz w:val="28"/>
          <w:szCs w:val="28"/>
        </w:rPr>
        <w:t>из расчета суммы</w:t>
      </w:r>
      <w:r w:rsidR="00B92C40" w:rsidRPr="00FE0FCE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AA6DCA" w:rsidRPr="00FE0FCE">
        <w:rPr>
          <w:rFonts w:ascii="Times New Roman" w:hAnsi="Times New Roman" w:cs="Times New Roman"/>
          <w:sz w:val="28"/>
          <w:szCs w:val="28"/>
        </w:rPr>
        <w:t>, затраченного на осуществление первой и второй проверок данным экспертом и времени</w:t>
      </w:r>
      <w:r w:rsidR="00B92C40" w:rsidRPr="00FE0FCE">
        <w:rPr>
          <w:rFonts w:ascii="Times New Roman" w:hAnsi="Times New Roman" w:cs="Times New Roman"/>
          <w:sz w:val="28"/>
          <w:szCs w:val="28"/>
        </w:rPr>
        <w:t>, фактически затраченно</w:t>
      </w:r>
      <w:r w:rsidR="009163C5" w:rsidRPr="00FE0FCE">
        <w:rPr>
          <w:rFonts w:ascii="Times New Roman" w:hAnsi="Times New Roman" w:cs="Times New Roman"/>
          <w:sz w:val="28"/>
          <w:szCs w:val="28"/>
        </w:rPr>
        <w:t>го на третью проверку</w:t>
      </w:r>
      <w:r w:rsidR="00584897" w:rsidRPr="00FE0FCE">
        <w:rPr>
          <w:rFonts w:ascii="Times New Roman" w:hAnsi="Times New Roman" w:cs="Times New Roman"/>
          <w:sz w:val="28"/>
          <w:szCs w:val="28"/>
        </w:rPr>
        <w:t xml:space="preserve"> в каждый день проверки</w:t>
      </w:r>
      <w:r w:rsidR="009163C5" w:rsidRPr="00FE0F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B3B12B" w14:textId="77777777" w:rsidR="009A006D" w:rsidRPr="00FE0FCE" w:rsidRDefault="0008006A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Расчет рабочего времени </w:t>
      </w:r>
      <w:r w:rsidR="009A006D" w:rsidRPr="00FE0FCE">
        <w:rPr>
          <w:rFonts w:ascii="Times New Roman" w:hAnsi="Times New Roman" w:cs="Times New Roman"/>
          <w:sz w:val="28"/>
          <w:szCs w:val="28"/>
        </w:rPr>
        <w:t xml:space="preserve">экспертам, осуществляющим проверку </w:t>
      </w:r>
      <w:r w:rsidR="004F2694" w:rsidRPr="00FE0FCE">
        <w:rPr>
          <w:rFonts w:ascii="Times New Roman" w:hAnsi="Times New Roman" w:cs="Times New Roman"/>
          <w:sz w:val="28"/>
          <w:szCs w:val="28"/>
        </w:rPr>
        <w:t xml:space="preserve">экзаменационных работ </w:t>
      </w:r>
      <w:r w:rsidR="009A006D" w:rsidRPr="00FE0FCE">
        <w:rPr>
          <w:rFonts w:ascii="Times New Roman" w:hAnsi="Times New Roman" w:cs="Times New Roman"/>
          <w:sz w:val="28"/>
          <w:szCs w:val="28"/>
        </w:rPr>
        <w:t xml:space="preserve">апеллянтов, производится </w:t>
      </w:r>
      <w:r w:rsidR="00B42B72" w:rsidRPr="00FE0FC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A006D" w:rsidRPr="00FE0FCE">
        <w:rPr>
          <w:rFonts w:ascii="Times New Roman" w:hAnsi="Times New Roman" w:cs="Times New Roman"/>
          <w:sz w:val="28"/>
          <w:szCs w:val="28"/>
        </w:rPr>
        <w:t xml:space="preserve">с </w:t>
      </w:r>
      <w:r w:rsidR="009A006D" w:rsidRPr="00FE0FCE">
        <w:rPr>
          <w:rFonts w:ascii="Times New Roman" w:hAnsi="Times New Roman" w:cs="Times New Roman"/>
          <w:sz w:val="28"/>
          <w:szCs w:val="28"/>
        </w:rPr>
        <w:lastRenderedPageBreak/>
        <w:t>фактическими затратами времени</w:t>
      </w:r>
      <w:r w:rsidR="00411D6B" w:rsidRPr="00FE0FCE">
        <w:rPr>
          <w:rFonts w:ascii="Times New Roman" w:hAnsi="Times New Roman" w:cs="Times New Roman"/>
          <w:sz w:val="28"/>
          <w:szCs w:val="28"/>
        </w:rPr>
        <w:t xml:space="preserve"> на проверку работ, составление экспертного заключения и участие в заседании конфликтной комиссии</w:t>
      </w:r>
      <w:r w:rsidR="009A006D" w:rsidRPr="00FE0FCE">
        <w:rPr>
          <w:rFonts w:ascii="Times New Roman" w:hAnsi="Times New Roman" w:cs="Times New Roman"/>
          <w:sz w:val="28"/>
          <w:szCs w:val="28"/>
        </w:rPr>
        <w:t xml:space="preserve"> на основании табеля учета рабочего времени, предоставляемого ответственным секретарем конфликтной комиссии.</w:t>
      </w:r>
    </w:p>
    <w:p w14:paraId="60A09A2F" w14:textId="77777777" w:rsidR="00495AD8" w:rsidRPr="00FE0FCE" w:rsidRDefault="0008006A" w:rsidP="006F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Расчет рабочего времени </w:t>
      </w:r>
      <w:r w:rsidR="00495AD8" w:rsidRPr="00FE0FCE">
        <w:rPr>
          <w:rFonts w:ascii="Times New Roman" w:hAnsi="Times New Roman" w:cs="Times New Roman"/>
          <w:sz w:val="28"/>
          <w:szCs w:val="28"/>
        </w:rPr>
        <w:t xml:space="preserve">техническим специалистам </w:t>
      </w:r>
      <w:r w:rsidR="009A5659" w:rsidRPr="00FE0FCE">
        <w:rPr>
          <w:rFonts w:ascii="Times New Roman" w:hAnsi="Times New Roman" w:cs="Times New Roman"/>
          <w:sz w:val="28"/>
          <w:szCs w:val="28"/>
        </w:rPr>
        <w:t>ППЗ</w:t>
      </w:r>
      <w:r w:rsidR="004A5A49" w:rsidRPr="00FE0FCE">
        <w:rPr>
          <w:rFonts w:ascii="Times New Roman" w:hAnsi="Times New Roman" w:cs="Times New Roman"/>
          <w:sz w:val="28"/>
          <w:szCs w:val="28"/>
        </w:rPr>
        <w:t xml:space="preserve">, </w:t>
      </w:r>
      <w:r w:rsidR="004A5A49"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муниципальных районов и городских округов,</w:t>
      </w:r>
      <w:r w:rsidR="00A77AE5" w:rsidRPr="00FE0FCE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4A5A49" w:rsidRPr="00FE0FCE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="00A77AE5" w:rsidRPr="00FE0FCE">
        <w:rPr>
          <w:rFonts w:ascii="Times New Roman" w:hAnsi="Times New Roman" w:cs="Times New Roman"/>
          <w:sz w:val="28"/>
          <w:szCs w:val="28"/>
        </w:rPr>
        <w:t xml:space="preserve">времени, </w:t>
      </w:r>
      <w:r w:rsidR="00554B2E" w:rsidRPr="00FE0FCE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A77AE5" w:rsidRPr="00FE0FCE">
        <w:rPr>
          <w:rFonts w:ascii="Times New Roman" w:hAnsi="Times New Roman" w:cs="Times New Roman"/>
          <w:sz w:val="28"/>
          <w:szCs w:val="28"/>
        </w:rPr>
        <w:t xml:space="preserve">затраченного </w:t>
      </w:r>
      <w:r w:rsidR="00D41771" w:rsidRPr="00FE0FCE">
        <w:rPr>
          <w:rFonts w:ascii="Times New Roman" w:hAnsi="Times New Roman" w:cs="Times New Roman"/>
          <w:sz w:val="28"/>
          <w:szCs w:val="28"/>
        </w:rPr>
        <w:t xml:space="preserve">на печать рабочих комплектов </w:t>
      </w:r>
      <w:r w:rsidR="00A03DC3" w:rsidRPr="00FE0FCE">
        <w:rPr>
          <w:rFonts w:ascii="Times New Roman" w:hAnsi="Times New Roman" w:cs="Times New Roman"/>
          <w:sz w:val="28"/>
          <w:szCs w:val="28"/>
        </w:rPr>
        <w:t xml:space="preserve">для </w:t>
      </w:r>
      <w:r w:rsidR="00D41771" w:rsidRPr="00FE0FCE">
        <w:rPr>
          <w:rFonts w:ascii="Times New Roman" w:hAnsi="Times New Roman" w:cs="Times New Roman"/>
          <w:sz w:val="28"/>
          <w:szCs w:val="28"/>
        </w:rPr>
        <w:t>эксперт</w:t>
      </w:r>
      <w:r w:rsidR="00A03DC3" w:rsidRPr="00FE0FCE">
        <w:rPr>
          <w:rFonts w:ascii="Times New Roman" w:hAnsi="Times New Roman" w:cs="Times New Roman"/>
          <w:sz w:val="28"/>
          <w:szCs w:val="28"/>
        </w:rPr>
        <w:t>ов</w:t>
      </w:r>
      <w:r w:rsidR="00D41771" w:rsidRPr="00FE0FCE">
        <w:rPr>
          <w:rFonts w:ascii="Times New Roman" w:hAnsi="Times New Roman" w:cs="Times New Roman"/>
          <w:sz w:val="28"/>
          <w:szCs w:val="28"/>
        </w:rPr>
        <w:t xml:space="preserve">, </w:t>
      </w:r>
      <w:r w:rsidR="00A77AE5" w:rsidRPr="00FE0FCE">
        <w:rPr>
          <w:rFonts w:ascii="Times New Roman" w:hAnsi="Times New Roman" w:cs="Times New Roman"/>
          <w:sz w:val="28"/>
          <w:szCs w:val="28"/>
        </w:rPr>
        <w:t xml:space="preserve">сканирование и отправку </w:t>
      </w:r>
      <w:r w:rsidR="00554B2E" w:rsidRPr="00FE0FCE">
        <w:rPr>
          <w:rFonts w:ascii="Times New Roman" w:hAnsi="Times New Roman" w:cs="Times New Roman"/>
          <w:sz w:val="28"/>
          <w:szCs w:val="28"/>
        </w:rPr>
        <w:t>бланков-протоколов проверки в РЦОИ</w:t>
      </w:r>
      <w:r w:rsidR="004A5A49" w:rsidRPr="00FE0FCE">
        <w:rPr>
          <w:rFonts w:ascii="Times New Roman" w:hAnsi="Times New Roman" w:cs="Times New Roman"/>
          <w:sz w:val="28"/>
          <w:szCs w:val="28"/>
        </w:rPr>
        <w:t xml:space="preserve"> на основании информации, предоставленной </w:t>
      </w:r>
      <w:r w:rsidR="004D7985" w:rsidRPr="00FE0FCE">
        <w:rPr>
          <w:rFonts w:ascii="Times New Roman" w:hAnsi="Times New Roman" w:cs="Times New Roman"/>
          <w:sz w:val="28"/>
          <w:szCs w:val="28"/>
        </w:rPr>
        <w:t>экспертом-консультантом</w:t>
      </w:r>
      <w:r w:rsidR="000F5B25" w:rsidRPr="00FE0FCE">
        <w:rPr>
          <w:rFonts w:ascii="Times New Roman" w:hAnsi="Times New Roman" w:cs="Times New Roman"/>
          <w:sz w:val="28"/>
          <w:szCs w:val="28"/>
        </w:rPr>
        <w:t xml:space="preserve"> ТПК</w:t>
      </w:r>
      <w:r w:rsidR="00554B2E" w:rsidRPr="00FE0FCE">
        <w:rPr>
          <w:rFonts w:ascii="Times New Roman" w:hAnsi="Times New Roman" w:cs="Times New Roman"/>
          <w:sz w:val="28"/>
          <w:szCs w:val="28"/>
        </w:rPr>
        <w:t>.</w:t>
      </w:r>
    </w:p>
    <w:p w14:paraId="0C47D591" w14:textId="77777777" w:rsidR="00AA6DCA" w:rsidRPr="00FE0FCE" w:rsidRDefault="00AA6DCA" w:rsidP="006F7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8E302" w14:textId="77777777" w:rsidR="004F2694" w:rsidRPr="00FE0FCE" w:rsidRDefault="004F2694" w:rsidP="006F7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CE">
        <w:rPr>
          <w:rFonts w:ascii="Times New Roman" w:hAnsi="Times New Roman" w:cs="Times New Roman"/>
          <w:b/>
          <w:sz w:val="28"/>
          <w:szCs w:val="28"/>
        </w:rPr>
        <w:t>V. Заключительные положения</w:t>
      </w:r>
    </w:p>
    <w:p w14:paraId="2D899A92" w14:textId="39B26CDE" w:rsidR="008E4023" w:rsidRPr="00FE0FCE" w:rsidRDefault="008E4023" w:rsidP="006F7F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Выплата компенсаций производится </w:t>
      </w:r>
      <w:r w:rsidR="00F15F4A" w:rsidRPr="00FE0FCE">
        <w:rPr>
          <w:rFonts w:ascii="Times New Roman" w:hAnsi="Times New Roman" w:cs="Times New Roman"/>
          <w:sz w:val="28"/>
          <w:szCs w:val="28"/>
        </w:rPr>
        <w:t xml:space="preserve">при условии выполнения норматива работ на основании Табеля </w:t>
      </w:r>
      <w:r w:rsidR="002403F4" w:rsidRPr="00FE0FCE">
        <w:rPr>
          <w:rFonts w:ascii="Times New Roman" w:hAnsi="Times New Roman" w:cs="Times New Roman"/>
          <w:sz w:val="28"/>
          <w:szCs w:val="28"/>
        </w:rPr>
        <w:t xml:space="preserve">учета рабочего времени членов предметных комиссий </w:t>
      </w:r>
      <w:r w:rsidR="00F15F4A" w:rsidRPr="00FE0FCE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Pr="00FE0FCE">
        <w:rPr>
          <w:rFonts w:ascii="Times New Roman" w:hAnsi="Times New Roman" w:cs="Times New Roman"/>
          <w:sz w:val="28"/>
          <w:szCs w:val="28"/>
        </w:rPr>
        <w:t>согласно заявлению работника</w:t>
      </w:r>
      <w:r w:rsidR="00F15F4A" w:rsidRPr="00FE0FCE">
        <w:rPr>
          <w:rFonts w:ascii="Times New Roman" w:hAnsi="Times New Roman" w:cs="Times New Roman"/>
          <w:sz w:val="28"/>
          <w:szCs w:val="28"/>
        </w:rPr>
        <w:t xml:space="preserve"> и письменного согласия на обработку персональных данных</w:t>
      </w:r>
      <w:r w:rsidRPr="00FE0FCE">
        <w:rPr>
          <w:rFonts w:ascii="Times New Roman" w:hAnsi="Times New Roman" w:cs="Times New Roman"/>
          <w:sz w:val="28"/>
          <w:szCs w:val="28"/>
        </w:rPr>
        <w:t xml:space="preserve"> (Приложения 2-</w:t>
      </w:r>
      <w:r w:rsidR="00F15F4A" w:rsidRPr="00FE0FCE">
        <w:rPr>
          <w:rFonts w:ascii="Times New Roman" w:hAnsi="Times New Roman" w:cs="Times New Roman"/>
          <w:sz w:val="28"/>
          <w:szCs w:val="28"/>
        </w:rPr>
        <w:t>3</w:t>
      </w:r>
      <w:r w:rsidRPr="00FE0FCE">
        <w:rPr>
          <w:rFonts w:ascii="Times New Roman" w:hAnsi="Times New Roman" w:cs="Times New Roman"/>
          <w:sz w:val="28"/>
          <w:szCs w:val="28"/>
        </w:rPr>
        <w:t>). В случае если фактически отработанное время имеет не равное часу число меньше получаса (30 минут) - время округляется до 30 минут, если время имеет не равное часу число больше получаса (30 минут) - время округляется до целого часа.</w:t>
      </w:r>
    </w:p>
    <w:p w14:paraId="12FB9A86" w14:textId="77777777" w:rsidR="008E4023" w:rsidRPr="00FE0FCE" w:rsidRDefault="008E4023" w:rsidP="006F7F6C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FE0FCE">
        <w:rPr>
          <w:sz w:val="28"/>
          <w:szCs w:val="28"/>
        </w:rPr>
        <w:t>Для начисления компенсационных выплат педагогический работник, привлекаемый для работы в ПК, обязан предоставить сведения о своих персональных данных, которые необходимы для осуществления безналичного перечисления денежных средств на карточный счет, открытый в финансово-кредитных учреждениях.</w:t>
      </w:r>
    </w:p>
    <w:p w14:paraId="5963C518" w14:textId="77777777" w:rsidR="008E4023" w:rsidRPr="00FE0FCE" w:rsidRDefault="008E4023" w:rsidP="006F7F6C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FE0FCE">
        <w:rPr>
          <w:sz w:val="28"/>
          <w:szCs w:val="28"/>
        </w:rPr>
        <w:t>Педагогический работник, привлекаемый для работы в ПК, несет персональную ответственность за достоверность предоставляемых им сведений о персональных данных.</w:t>
      </w:r>
    </w:p>
    <w:p w14:paraId="638D0F52" w14:textId="77777777" w:rsidR="008E4023" w:rsidRPr="00FE0FCE" w:rsidRDefault="008E4023" w:rsidP="006F7F6C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FE0FCE">
        <w:rPr>
          <w:sz w:val="28"/>
          <w:szCs w:val="28"/>
        </w:rPr>
        <w:t>Председатель ПК несет персональную ответственность за достоверность предоставляемых им данных, указанных в Табеле.</w:t>
      </w:r>
    </w:p>
    <w:p w14:paraId="3591A251" w14:textId="77777777" w:rsidR="008E4023" w:rsidRPr="00FE0FCE" w:rsidRDefault="008E4023" w:rsidP="006F7F6C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FE0FCE">
        <w:rPr>
          <w:sz w:val="28"/>
          <w:szCs w:val="28"/>
        </w:rPr>
        <w:t>В случае предоставления педагогическим работником, привлекаемым для работы в ПК, недостоверных сведений о своих персональных данных, выплата компенсации такому работнику осуществляться не будет до момента устранения нарушений требований к сведениям о персональны</w:t>
      </w:r>
      <w:r w:rsidR="008E0520" w:rsidRPr="00FE0FCE">
        <w:rPr>
          <w:sz w:val="28"/>
          <w:szCs w:val="28"/>
        </w:rPr>
        <w:t>х данных, установленных данным Р</w:t>
      </w:r>
      <w:r w:rsidRPr="00FE0FCE">
        <w:rPr>
          <w:sz w:val="28"/>
          <w:szCs w:val="28"/>
        </w:rPr>
        <w:t>егламентом.</w:t>
      </w:r>
    </w:p>
    <w:p w14:paraId="2F0CDBFD" w14:textId="77777777" w:rsidR="008E4023" w:rsidRPr="00FE0FCE" w:rsidRDefault="008E4023" w:rsidP="006F7F6C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FE0FCE">
        <w:rPr>
          <w:sz w:val="28"/>
          <w:szCs w:val="28"/>
        </w:rPr>
        <w:t xml:space="preserve">Необходимые для начисления компенсационных выплат сведения о персональных данных подаются в уполномоченное Министерством </w:t>
      </w:r>
      <w:r w:rsidRPr="00FE0FCE">
        <w:rPr>
          <w:sz w:val="28"/>
          <w:szCs w:val="28"/>
        </w:rPr>
        <w:lastRenderedPageBreak/>
        <w:t xml:space="preserve">образования, науки и молодежи Республики Крым учреждение, в сроки и </w:t>
      </w:r>
      <w:r w:rsidR="00C92D22" w:rsidRPr="00FE0FCE">
        <w:rPr>
          <w:sz w:val="28"/>
          <w:szCs w:val="28"/>
        </w:rPr>
        <w:t xml:space="preserve">в соответствии с </w:t>
      </w:r>
      <w:r w:rsidRPr="00FE0FCE">
        <w:rPr>
          <w:sz w:val="28"/>
          <w:szCs w:val="28"/>
        </w:rPr>
        <w:t>порядк</w:t>
      </w:r>
      <w:r w:rsidR="00C92D22" w:rsidRPr="00FE0FCE">
        <w:rPr>
          <w:sz w:val="28"/>
          <w:szCs w:val="28"/>
        </w:rPr>
        <w:t>ом,</w:t>
      </w:r>
      <w:r w:rsidRPr="00FE0FCE">
        <w:rPr>
          <w:sz w:val="28"/>
          <w:szCs w:val="28"/>
        </w:rPr>
        <w:t xml:space="preserve"> определенны</w:t>
      </w:r>
      <w:r w:rsidR="00C92D22" w:rsidRPr="00FE0FCE">
        <w:rPr>
          <w:sz w:val="28"/>
          <w:szCs w:val="28"/>
        </w:rPr>
        <w:t>ми</w:t>
      </w:r>
      <w:r w:rsidRPr="00FE0FCE">
        <w:rPr>
          <w:sz w:val="28"/>
          <w:szCs w:val="28"/>
        </w:rPr>
        <w:t xml:space="preserve"> уполномоченным учреждением.</w:t>
      </w:r>
    </w:p>
    <w:p w14:paraId="1B60353B" w14:textId="77777777" w:rsidR="009F2B44" w:rsidRPr="00FE0FCE" w:rsidRDefault="009F2B44" w:rsidP="006F7F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6D460" w14:textId="77777777" w:rsidR="00141FE7" w:rsidRPr="00FE0FCE" w:rsidRDefault="00141FE7" w:rsidP="006F7F6C">
      <w:pPr>
        <w:jc w:val="both"/>
        <w:rPr>
          <w:rFonts w:ascii="Times New Roman" w:hAnsi="Times New Roman" w:cs="Times New Roman"/>
          <w:sz w:val="28"/>
          <w:szCs w:val="28"/>
        </w:rPr>
        <w:sectPr w:rsidR="00141FE7" w:rsidRPr="00FE0FCE" w:rsidSect="006155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173"/>
      </w:tblGrid>
      <w:tr w:rsidR="00141FE7" w:rsidRPr="00FE0FCE" w14:paraId="2B476024" w14:textId="77777777" w:rsidTr="00141FE7">
        <w:tc>
          <w:tcPr>
            <w:tcW w:w="8613" w:type="dxa"/>
          </w:tcPr>
          <w:p w14:paraId="366E4CB4" w14:textId="77777777" w:rsidR="00141FE7" w:rsidRPr="00FE0FCE" w:rsidRDefault="00141FE7" w:rsidP="006F7F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14:paraId="40816976" w14:textId="77777777" w:rsidR="00141FE7" w:rsidRPr="00FE0FCE" w:rsidRDefault="00141FE7" w:rsidP="006F7F6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FCE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F144A2" w:rsidRPr="00FE0FC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3FB7A610" w14:textId="77777777" w:rsidR="00141FE7" w:rsidRPr="00FE0FCE" w:rsidRDefault="00141FE7" w:rsidP="006F7F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FCE">
              <w:rPr>
                <w:rFonts w:ascii="Times New Roman" w:hAnsi="Times New Roman" w:cs="Times New Roman"/>
                <w:sz w:val="20"/>
                <w:szCs w:val="20"/>
              </w:rPr>
              <w:t xml:space="preserve">к Регламенту работы лиц, </w:t>
            </w:r>
            <w:r w:rsidRPr="00FE0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привлекаемых к подготовке и проведению государственной итоговой аттестации по образовательным программам основного общего и среднего общего образования </w:t>
            </w:r>
            <w:r w:rsidRPr="00FE0FCE">
              <w:rPr>
                <w:rFonts w:ascii="Times New Roman" w:hAnsi="Times New Roman" w:cs="Times New Roman"/>
                <w:sz w:val="20"/>
                <w:szCs w:val="20"/>
              </w:rPr>
              <w:t>в пунктах проверки заданий</w:t>
            </w:r>
          </w:p>
          <w:p w14:paraId="036A979F" w14:textId="7D2BE627" w:rsidR="00141FE7" w:rsidRPr="00FE0FCE" w:rsidRDefault="00141FE7" w:rsidP="006F7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E">
              <w:rPr>
                <w:rFonts w:ascii="Times New Roman" w:hAnsi="Times New Roman" w:cs="Times New Roman"/>
                <w:sz w:val="20"/>
                <w:szCs w:val="20"/>
              </w:rPr>
              <w:t>от _______ 20</w:t>
            </w:r>
            <w:r w:rsidR="00FE1D20" w:rsidRPr="00FE0F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3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0FCE">
              <w:rPr>
                <w:rFonts w:ascii="Times New Roman" w:hAnsi="Times New Roman" w:cs="Times New Roman"/>
                <w:sz w:val="20"/>
                <w:szCs w:val="20"/>
              </w:rPr>
              <w:t xml:space="preserve"> года №____________</w:t>
            </w:r>
          </w:p>
        </w:tc>
      </w:tr>
    </w:tbl>
    <w:p w14:paraId="6C401373" w14:textId="77777777" w:rsidR="00141FE7" w:rsidRPr="00FE0FCE" w:rsidRDefault="00141FE7" w:rsidP="006F7F6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13722D4" w14:textId="77777777" w:rsidR="00141FE7" w:rsidRPr="00FE0FCE" w:rsidRDefault="00141FE7" w:rsidP="006F7F6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0FCE">
        <w:rPr>
          <w:rFonts w:ascii="Times New Roman" w:hAnsi="Times New Roman" w:cs="Times New Roman"/>
          <w:sz w:val="24"/>
          <w:szCs w:val="24"/>
        </w:rPr>
        <w:t xml:space="preserve">ТАБЕЛЬ </w:t>
      </w:r>
    </w:p>
    <w:p w14:paraId="6B400930" w14:textId="77777777" w:rsidR="00141FE7" w:rsidRPr="00FE0FCE" w:rsidRDefault="00141FE7" w:rsidP="006F7F6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0FCE">
        <w:rPr>
          <w:rFonts w:ascii="Times New Roman" w:hAnsi="Times New Roman" w:cs="Times New Roman"/>
          <w:sz w:val="24"/>
          <w:szCs w:val="24"/>
        </w:rPr>
        <w:t>учета рабочего времени членов предметных комиссий по _____________________________________,</w:t>
      </w:r>
    </w:p>
    <w:p w14:paraId="12AD5F1E" w14:textId="77777777" w:rsidR="00141FE7" w:rsidRPr="00FE0FCE" w:rsidRDefault="00141FE7" w:rsidP="006F7F6C">
      <w:pPr>
        <w:autoSpaceDE w:val="0"/>
        <w:autoSpaceDN w:val="0"/>
        <w:adjustRightInd w:val="0"/>
        <w:spacing w:after="0"/>
        <w:ind w:left="84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FCE">
        <w:rPr>
          <w:rFonts w:ascii="Times New Roman" w:hAnsi="Times New Roman" w:cs="Times New Roman"/>
          <w:sz w:val="24"/>
          <w:szCs w:val="24"/>
        </w:rPr>
        <w:t>(указать предмет)</w:t>
      </w:r>
    </w:p>
    <w:p w14:paraId="2026ABEF" w14:textId="05CDAD55" w:rsidR="00141FE7" w:rsidRPr="00FE0FCE" w:rsidRDefault="00141FE7" w:rsidP="006F7F6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0FCE">
        <w:rPr>
          <w:rFonts w:ascii="Times New Roman" w:hAnsi="Times New Roman" w:cs="Times New Roman"/>
          <w:sz w:val="24"/>
          <w:szCs w:val="24"/>
        </w:rPr>
        <w:t>за ______________________ 20</w:t>
      </w:r>
      <w:r w:rsidR="008E4023" w:rsidRPr="00FE0FCE">
        <w:rPr>
          <w:rFonts w:ascii="Times New Roman" w:hAnsi="Times New Roman" w:cs="Times New Roman"/>
          <w:sz w:val="24"/>
          <w:szCs w:val="24"/>
        </w:rPr>
        <w:t>2</w:t>
      </w:r>
      <w:r w:rsidR="00EC3D22">
        <w:rPr>
          <w:rFonts w:ascii="Times New Roman" w:hAnsi="Times New Roman" w:cs="Times New Roman"/>
          <w:sz w:val="24"/>
          <w:szCs w:val="24"/>
        </w:rPr>
        <w:t>2</w:t>
      </w:r>
      <w:r w:rsidRPr="00FE0FC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69EC5D9" w14:textId="77777777" w:rsidR="00141FE7" w:rsidRPr="00FE0FCE" w:rsidRDefault="00141FE7" w:rsidP="006F7F6C">
      <w:pPr>
        <w:autoSpaceDE w:val="0"/>
        <w:autoSpaceDN w:val="0"/>
        <w:adjustRightInd w:val="0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FE0FCE">
        <w:rPr>
          <w:rFonts w:ascii="Times New Roman" w:hAnsi="Times New Roman" w:cs="Times New Roman"/>
          <w:sz w:val="24"/>
          <w:szCs w:val="24"/>
        </w:rPr>
        <w:t>(указать месяц)</w:t>
      </w:r>
    </w:p>
    <w:tbl>
      <w:tblPr>
        <w:tblpPr w:leftFromText="180" w:rightFromText="180" w:vertAnchor="text" w:tblpXSpec="center" w:tblpY="1"/>
        <w:tblOverlap w:val="never"/>
        <w:tblW w:w="152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"/>
        <w:gridCol w:w="4229"/>
        <w:gridCol w:w="2414"/>
        <w:gridCol w:w="594"/>
        <w:gridCol w:w="571"/>
        <w:gridCol w:w="571"/>
        <w:gridCol w:w="571"/>
        <w:gridCol w:w="571"/>
        <w:gridCol w:w="570"/>
        <w:gridCol w:w="646"/>
        <w:gridCol w:w="1841"/>
        <w:gridCol w:w="1980"/>
      </w:tblGrid>
      <w:tr w:rsidR="008E4023" w:rsidRPr="00FE0FCE" w14:paraId="0012BB47" w14:textId="77777777" w:rsidTr="008E4023">
        <w:trPr>
          <w:cantSplit/>
          <w:trHeight w:val="2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18B707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E">
              <w:rPr>
                <w:rFonts w:ascii="Times New Roman" w:hAnsi="Times New Roman" w:cs="Times New Roman"/>
                <w:sz w:val="24"/>
                <w:szCs w:val="24"/>
              </w:rPr>
              <w:t>Код МСУ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4CEE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E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E0195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E">
              <w:rPr>
                <w:rFonts w:ascii="Times New Roman" w:hAnsi="Times New Roman" w:cs="Times New Roman"/>
                <w:sz w:val="24"/>
                <w:szCs w:val="24"/>
              </w:rPr>
              <w:t>Категория/должность работника</w:t>
            </w:r>
          </w:p>
        </w:tc>
        <w:tc>
          <w:tcPr>
            <w:tcW w:w="4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70AC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E">
              <w:rPr>
                <w:rFonts w:ascii="Times New Roman" w:hAnsi="Times New Roman" w:cs="Times New Roman"/>
                <w:sz w:val="24"/>
                <w:szCs w:val="24"/>
              </w:rPr>
              <w:t>Числа месяца/отработано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22B28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E">
              <w:rPr>
                <w:rFonts w:ascii="Times New Roman" w:hAnsi="Times New Roman" w:cs="Times New Roman"/>
                <w:sz w:val="24"/>
                <w:szCs w:val="24"/>
              </w:rPr>
              <w:t>Общее количество отработанных часов в месяце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E91F9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E"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работ</w:t>
            </w:r>
          </w:p>
        </w:tc>
      </w:tr>
      <w:tr w:rsidR="008E4023" w:rsidRPr="00FE0FCE" w14:paraId="595F5F77" w14:textId="77777777" w:rsidTr="008E4023">
        <w:trPr>
          <w:cantSplit/>
          <w:trHeight w:val="1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A740A6" w14:textId="77777777" w:rsidR="008E4023" w:rsidRPr="00FE0FCE" w:rsidRDefault="008E4023" w:rsidP="006F7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80070" w14:textId="77777777" w:rsidR="008E4023" w:rsidRPr="00FE0FCE" w:rsidRDefault="008E4023" w:rsidP="006F7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5B1E3" w14:textId="77777777" w:rsidR="008E4023" w:rsidRPr="00FE0FCE" w:rsidRDefault="008E4023" w:rsidP="006F7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2C34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9F76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19CD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68F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23CE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7718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A4B8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E7E1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left="-69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960D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left="-69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023" w:rsidRPr="00FE0FCE" w14:paraId="71A8EE04" w14:textId="77777777" w:rsidTr="008E4023">
        <w:trPr>
          <w:cantSplit/>
          <w:trHeight w:val="1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E43E7" w14:textId="77777777" w:rsidR="008E4023" w:rsidRPr="00FE0FCE" w:rsidRDefault="008E4023" w:rsidP="006F7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DFCF6E" w14:textId="77777777" w:rsidR="008E4023" w:rsidRPr="00FE0FCE" w:rsidRDefault="008E4023" w:rsidP="006F7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98FC" w14:textId="77777777" w:rsidR="008E4023" w:rsidRPr="00FE0FCE" w:rsidRDefault="008E4023" w:rsidP="006F7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D649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8716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A254A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580F8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D171F2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0D5888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A50EA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F166C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left="-69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9BF8E9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left="-69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023" w:rsidRPr="00FE0FCE" w14:paraId="0BEA1134" w14:textId="77777777" w:rsidTr="008E4023">
        <w:trPr>
          <w:cantSplit/>
          <w:trHeight w:val="1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FF474" w14:textId="77777777" w:rsidR="008E4023" w:rsidRPr="00FE0FCE" w:rsidRDefault="008E4023" w:rsidP="006F7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1200A5" w14:textId="77777777" w:rsidR="008E4023" w:rsidRPr="00FE0FCE" w:rsidRDefault="008E4023" w:rsidP="006F7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B98C" w14:textId="77777777" w:rsidR="008E4023" w:rsidRPr="00FE0FCE" w:rsidRDefault="008E4023" w:rsidP="006F7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F039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95AC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BAE97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5BF29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33561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38787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33635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A38C4F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left="-69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A92AF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left="-69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023" w:rsidRPr="00FE0FCE" w14:paraId="3AF01E3F" w14:textId="77777777" w:rsidTr="008E4023">
        <w:trPr>
          <w:cantSplit/>
          <w:trHeight w:val="1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2B243" w14:textId="77777777" w:rsidR="008E4023" w:rsidRPr="00FE0FCE" w:rsidRDefault="008E4023" w:rsidP="006F7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9D7AEC" w14:textId="77777777" w:rsidR="008E4023" w:rsidRPr="00FE0FCE" w:rsidRDefault="008E4023" w:rsidP="006F7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8D9F" w14:textId="77777777" w:rsidR="008E4023" w:rsidRPr="00FE0FCE" w:rsidRDefault="008E4023" w:rsidP="006F7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D718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6E64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1AE6B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32A2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C631F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034FE4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C9714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DC9C0D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left="-69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B8AFF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left="-69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023" w:rsidRPr="00FE0FCE" w14:paraId="74E013CC" w14:textId="77777777" w:rsidTr="008E4023">
        <w:trPr>
          <w:cantSplit/>
          <w:trHeight w:val="1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526E9" w14:textId="77777777" w:rsidR="008E4023" w:rsidRPr="00FE0FCE" w:rsidRDefault="008E4023" w:rsidP="006F7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72922F" w14:textId="77777777" w:rsidR="008E4023" w:rsidRPr="00FE0FCE" w:rsidRDefault="008E4023" w:rsidP="006F7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F13C" w14:textId="77777777" w:rsidR="008E4023" w:rsidRPr="00FE0FCE" w:rsidRDefault="008E4023" w:rsidP="006F7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74AB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B749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D4C54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60011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D65F0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C9940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03020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03097B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left="-69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F5C97" w14:textId="77777777" w:rsidR="008E4023" w:rsidRPr="00FE0FCE" w:rsidRDefault="008E4023" w:rsidP="006F7F6C">
            <w:pPr>
              <w:pStyle w:val="ConsPlusCell"/>
              <w:widowControl/>
              <w:spacing w:line="276" w:lineRule="auto"/>
              <w:ind w:left="-69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647E8E" w14:textId="77777777" w:rsidR="00141FE7" w:rsidRPr="00FE0FCE" w:rsidRDefault="00141FE7" w:rsidP="006F7F6C">
      <w:pPr>
        <w:pStyle w:val="ConsPlusNonformat"/>
        <w:widowControl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5157FAC1" w14:textId="795EFC51" w:rsidR="0041175A" w:rsidRPr="00FE0FCE" w:rsidRDefault="0041175A" w:rsidP="006F7F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0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Председатель предметной комиссии   __________________   ________________________     телефон +7(</w:t>
      </w:r>
      <w:r w:rsidR="002403F4" w:rsidRPr="00FE0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</w:t>
      </w:r>
      <w:r w:rsidRPr="00FE0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___________________________</w:t>
      </w:r>
    </w:p>
    <w:p w14:paraId="373BB0E7" w14:textId="77777777" w:rsidR="0041175A" w:rsidRPr="00FE0FCE" w:rsidRDefault="0041175A" w:rsidP="006F7F6C">
      <w:pPr>
        <w:autoSpaceDE w:val="0"/>
        <w:autoSpaceDN w:val="0"/>
        <w:adjustRightInd w:val="0"/>
        <w:spacing w:after="0"/>
        <w:ind w:left="2124"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0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(подпись) </w:t>
      </w:r>
      <w:r w:rsidRPr="00FE0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FE0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FE0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(Ф.И.О.)</w:t>
      </w:r>
    </w:p>
    <w:p w14:paraId="07FE7240" w14:textId="36308295" w:rsidR="0041175A" w:rsidRPr="00FE0FCE" w:rsidRDefault="0041175A" w:rsidP="006F7F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0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"____"_________ 202</w:t>
      </w:r>
      <w:r w:rsidR="00EC3D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FE0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</w:p>
    <w:p w14:paraId="4771BD0B" w14:textId="77777777" w:rsidR="0041175A" w:rsidRPr="00FE0FCE" w:rsidRDefault="0041175A" w:rsidP="006F7F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16E26E2" w14:textId="77777777" w:rsidR="0041175A" w:rsidRPr="00FE0FCE" w:rsidRDefault="0041175A" w:rsidP="006F7F6C">
      <w:pPr>
        <w:pStyle w:val="ConsPlusNonformat"/>
        <w:widowControl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29D6AEC7" w14:textId="77777777" w:rsidR="00141FE7" w:rsidRPr="00FE0FCE" w:rsidRDefault="00141FE7" w:rsidP="006F7F6C">
      <w:pPr>
        <w:pStyle w:val="ConsPlusNonformat"/>
        <w:widowControl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771BDFD0" w14:textId="77777777" w:rsidR="00F144A2" w:rsidRPr="00FE0FCE" w:rsidRDefault="00F144A2" w:rsidP="006F7F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661FA2" w14:textId="77777777" w:rsidR="00F144A2" w:rsidRPr="00FE0FCE" w:rsidRDefault="00F144A2" w:rsidP="006F7F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D84112" w14:textId="77777777" w:rsidR="004C212E" w:rsidRPr="00FE0FCE" w:rsidRDefault="004C212E" w:rsidP="006F7F6C">
      <w:pPr>
        <w:jc w:val="both"/>
        <w:rPr>
          <w:rFonts w:ascii="Times New Roman" w:hAnsi="Times New Roman" w:cs="Times New Roman"/>
          <w:sz w:val="28"/>
          <w:szCs w:val="28"/>
        </w:rPr>
        <w:sectPr w:rsidR="004C212E" w:rsidRPr="00FE0FCE" w:rsidSect="00141FE7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7"/>
        <w:gridCol w:w="4705"/>
      </w:tblGrid>
      <w:tr w:rsidR="004C212E" w:rsidRPr="00FE0FCE" w14:paraId="2CA77D18" w14:textId="77777777" w:rsidTr="004C212E">
        <w:tc>
          <w:tcPr>
            <w:tcW w:w="5857" w:type="dxa"/>
          </w:tcPr>
          <w:p w14:paraId="26454AB9" w14:textId="77777777" w:rsidR="004C212E" w:rsidRPr="00FE0FCE" w:rsidRDefault="004C212E" w:rsidP="006F7F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14:paraId="4B50665C" w14:textId="77777777" w:rsidR="004C212E" w:rsidRPr="00FE0FCE" w:rsidRDefault="004C212E" w:rsidP="006F7F6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FCE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14:paraId="6673B861" w14:textId="77777777" w:rsidR="004C212E" w:rsidRPr="00FE0FCE" w:rsidRDefault="004C212E" w:rsidP="006F7F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FCE">
              <w:rPr>
                <w:rFonts w:ascii="Times New Roman" w:hAnsi="Times New Roman" w:cs="Times New Roman"/>
                <w:sz w:val="20"/>
                <w:szCs w:val="20"/>
              </w:rPr>
              <w:t xml:space="preserve">к Регламенту работы лиц, </w:t>
            </w:r>
            <w:r w:rsidRPr="00FE0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привлекаемых к подготовке и проведению государственной итоговой аттестации по образовательным программам основного общего и среднего общего образования </w:t>
            </w:r>
            <w:r w:rsidRPr="00FE0FCE">
              <w:rPr>
                <w:rFonts w:ascii="Times New Roman" w:hAnsi="Times New Roman" w:cs="Times New Roman"/>
                <w:sz w:val="20"/>
                <w:szCs w:val="20"/>
              </w:rPr>
              <w:t>в пунктах проверки заданий</w:t>
            </w:r>
          </w:p>
          <w:p w14:paraId="00753CBB" w14:textId="0855D6AD" w:rsidR="004C212E" w:rsidRPr="00FE0FCE" w:rsidRDefault="004C212E" w:rsidP="006F7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E">
              <w:rPr>
                <w:rFonts w:ascii="Times New Roman" w:hAnsi="Times New Roman" w:cs="Times New Roman"/>
                <w:sz w:val="20"/>
                <w:szCs w:val="20"/>
              </w:rPr>
              <w:t>от _______ 20</w:t>
            </w:r>
            <w:r w:rsidR="00DF187F" w:rsidRPr="00FE0F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3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0FCE">
              <w:rPr>
                <w:rFonts w:ascii="Times New Roman" w:hAnsi="Times New Roman" w:cs="Times New Roman"/>
                <w:sz w:val="20"/>
                <w:szCs w:val="20"/>
              </w:rPr>
              <w:t xml:space="preserve"> года №____________</w:t>
            </w:r>
          </w:p>
        </w:tc>
      </w:tr>
    </w:tbl>
    <w:p w14:paraId="58A9F2F4" w14:textId="77777777" w:rsidR="004C212E" w:rsidRPr="00FE0FCE" w:rsidRDefault="004C212E" w:rsidP="006F7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CE">
        <w:rPr>
          <w:rFonts w:ascii="Times New Roman" w:hAnsi="Times New Roman" w:cs="Times New Roman"/>
          <w:b/>
          <w:sz w:val="28"/>
          <w:szCs w:val="28"/>
        </w:rPr>
        <w:t>Образец заявления на выплату компенсации за подготовку и проведение ГИА</w:t>
      </w:r>
    </w:p>
    <w:p w14:paraId="0ADA544C" w14:textId="77777777" w:rsidR="007A4F15" w:rsidRPr="00FE0FCE" w:rsidRDefault="007A4F15" w:rsidP="006F7F6C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>Директору</w:t>
      </w:r>
    </w:p>
    <w:p w14:paraId="74E094B7" w14:textId="77777777" w:rsidR="007A4F15" w:rsidRPr="00FE0FCE" w:rsidRDefault="007A4F15" w:rsidP="006F7F6C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>Государственного казенного учреждения</w:t>
      </w:r>
    </w:p>
    <w:p w14:paraId="66B617A8" w14:textId="77777777" w:rsidR="007A4F15" w:rsidRPr="00FE0FCE" w:rsidRDefault="007A4F15" w:rsidP="006F7F6C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 xml:space="preserve">Республики Крым «Центр оценки и </w:t>
      </w:r>
    </w:p>
    <w:p w14:paraId="72B66683" w14:textId="77777777" w:rsidR="007A4F15" w:rsidRPr="00FE0FCE" w:rsidRDefault="007A4F15" w:rsidP="006F7F6C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>мониторинга качества образования»</w:t>
      </w:r>
    </w:p>
    <w:p w14:paraId="5A87B1AA" w14:textId="77777777" w:rsidR="007A4F15" w:rsidRPr="00FE0FCE" w:rsidRDefault="007A4F15" w:rsidP="006F7F6C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>Доненко М.О.</w:t>
      </w:r>
    </w:p>
    <w:p w14:paraId="22B7AD30" w14:textId="75AD0D9C" w:rsidR="007A4F15" w:rsidRPr="00FE0FCE" w:rsidRDefault="002403F4" w:rsidP="006F7F6C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>о</w:t>
      </w:r>
      <w:r w:rsidR="007A4F15" w:rsidRPr="00FE0FCE">
        <w:rPr>
          <w:rFonts w:ascii="Times New Roman" w:eastAsia="Calibri" w:hAnsi="Times New Roman" w:cs="Times New Roman"/>
          <w:sz w:val="24"/>
          <w:szCs w:val="24"/>
        </w:rPr>
        <w:t>т _____________________________</w:t>
      </w:r>
    </w:p>
    <w:p w14:paraId="7B7BC986" w14:textId="77777777" w:rsidR="007A4F15" w:rsidRPr="00FE0FCE" w:rsidRDefault="007A4F15" w:rsidP="006F7F6C">
      <w:pPr>
        <w:spacing w:after="0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>(фамилия, инициалы.)</w:t>
      </w:r>
    </w:p>
    <w:p w14:paraId="56EF17A2" w14:textId="4FEAE7AC" w:rsidR="007A4F15" w:rsidRPr="00FE0FCE" w:rsidRDefault="007A4F15" w:rsidP="006F7F6C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>+7(</w:t>
      </w:r>
      <w:r w:rsidR="002403F4" w:rsidRPr="00FE0FCE">
        <w:rPr>
          <w:rFonts w:ascii="Times New Roman" w:eastAsia="Calibri" w:hAnsi="Times New Roman" w:cs="Times New Roman"/>
          <w:sz w:val="24"/>
          <w:szCs w:val="24"/>
        </w:rPr>
        <w:t>__</w:t>
      </w:r>
      <w:r w:rsidR="00EC3D22">
        <w:rPr>
          <w:rFonts w:ascii="Times New Roman" w:eastAsia="Calibri" w:hAnsi="Times New Roman" w:cs="Times New Roman"/>
          <w:sz w:val="24"/>
          <w:szCs w:val="24"/>
        </w:rPr>
        <w:t>__</w:t>
      </w:r>
      <w:r w:rsidR="002403F4" w:rsidRPr="00FE0FCE">
        <w:rPr>
          <w:rFonts w:ascii="Times New Roman" w:eastAsia="Calibri" w:hAnsi="Times New Roman" w:cs="Times New Roman"/>
          <w:sz w:val="24"/>
          <w:szCs w:val="24"/>
        </w:rPr>
        <w:t>__</w:t>
      </w:r>
      <w:r w:rsidRPr="00FE0FCE">
        <w:rPr>
          <w:rFonts w:ascii="Times New Roman" w:eastAsia="Calibri" w:hAnsi="Times New Roman" w:cs="Times New Roman"/>
          <w:sz w:val="24"/>
          <w:szCs w:val="24"/>
        </w:rPr>
        <w:t>)</w:t>
      </w:r>
      <w:r w:rsidR="00EC3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FCE">
        <w:rPr>
          <w:rFonts w:ascii="Times New Roman" w:eastAsia="Calibri" w:hAnsi="Times New Roman" w:cs="Times New Roman"/>
          <w:sz w:val="24"/>
          <w:szCs w:val="24"/>
        </w:rPr>
        <w:t>- ________________________</w:t>
      </w:r>
    </w:p>
    <w:p w14:paraId="2D6A88BB" w14:textId="77777777" w:rsidR="007A4F15" w:rsidRPr="00FE0FCE" w:rsidRDefault="007A4F15" w:rsidP="006F7F6C">
      <w:pPr>
        <w:spacing w:after="0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>(телефон)</w:t>
      </w:r>
    </w:p>
    <w:p w14:paraId="6B0C3078" w14:textId="77777777" w:rsidR="007A4F15" w:rsidRPr="00FE0FCE" w:rsidRDefault="007A4F15" w:rsidP="006F7F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DAC50D2" w14:textId="77777777" w:rsidR="007A4F15" w:rsidRPr="00FE0FCE" w:rsidRDefault="007A4F15" w:rsidP="006F7F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FC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66A57169" w14:textId="77777777" w:rsidR="007A4F15" w:rsidRPr="00FE0FCE" w:rsidRDefault="007A4F15" w:rsidP="006F7F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3FCC346" w14:textId="77777777" w:rsidR="007A4F15" w:rsidRPr="00FE0FCE" w:rsidRDefault="007A4F15" w:rsidP="006F7F6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_____________________________________________________________________________,</w:t>
      </w:r>
    </w:p>
    <w:p w14:paraId="42DC577B" w14:textId="77777777" w:rsidR="007A4F15" w:rsidRPr="00FE0FCE" w:rsidRDefault="007A4F15" w:rsidP="006F7F6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14:paraId="1A14D7B0" w14:textId="77777777" w:rsidR="007A4F15" w:rsidRPr="00FE0FCE" w:rsidRDefault="007A4F15" w:rsidP="006F7F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 xml:space="preserve">прошу выплатить мне компенсацию за подготовку и проведение государственной итоговой аттестации в Республике Крым за фактическое отработанное время. </w:t>
      </w:r>
    </w:p>
    <w:p w14:paraId="2CA331C9" w14:textId="77777777" w:rsidR="007A4F15" w:rsidRPr="00FE0FCE" w:rsidRDefault="007A4F15" w:rsidP="006F7F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B9C45D" w14:textId="77777777" w:rsidR="007A4F15" w:rsidRPr="00FE0FCE" w:rsidRDefault="007A4F15" w:rsidP="006F7F6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14:paraId="70AEDD2D" w14:textId="77777777" w:rsidR="007A4F15" w:rsidRPr="00FE0FCE" w:rsidRDefault="007A4F15" w:rsidP="006F7F6C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данных;</w:t>
      </w:r>
    </w:p>
    <w:p w14:paraId="7F680CCB" w14:textId="77777777" w:rsidR="007A4F15" w:rsidRPr="00FE0FCE" w:rsidRDefault="007A4F15" w:rsidP="006F7F6C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>Ксерокопию паспорта (2,3,5 страниц);</w:t>
      </w:r>
    </w:p>
    <w:p w14:paraId="55BFB4EA" w14:textId="77777777" w:rsidR="007A4F15" w:rsidRPr="00FE0FCE" w:rsidRDefault="007A4F15" w:rsidP="006F7F6C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>Ксерокопию ИНН;</w:t>
      </w:r>
    </w:p>
    <w:p w14:paraId="368C67E0" w14:textId="77777777" w:rsidR="007A4F15" w:rsidRPr="00FE0FCE" w:rsidRDefault="007A4F15" w:rsidP="006F7F6C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>Ксерокопию СНИЛСА;</w:t>
      </w:r>
    </w:p>
    <w:p w14:paraId="4379C14F" w14:textId="77777777" w:rsidR="007A4F15" w:rsidRPr="00FE0FCE" w:rsidRDefault="007A4F15" w:rsidP="006F7F6C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 xml:space="preserve">Реквизиты для зачисления компенсации. </w:t>
      </w:r>
    </w:p>
    <w:p w14:paraId="30F9D1BC" w14:textId="77777777" w:rsidR="007A4F15" w:rsidRPr="00FE0FCE" w:rsidRDefault="007A4F15" w:rsidP="006F7F6C">
      <w:pPr>
        <w:numPr>
          <w:ilvl w:val="1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>Для лиц, имеющих карты в РНКБ – ксерокопию лицевой стороны зарплатной карты работника ГИА (личная).</w:t>
      </w:r>
    </w:p>
    <w:p w14:paraId="7AEFF18F" w14:textId="77777777" w:rsidR="007A4F15" w:rsidRPr="00FE0FCE" w:rsidRDefault="007A4F15" w:rsidP="006F7F6C">
      <w:pPr>
        <w:numPr>
          <w:ilvl w:val="1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 xml:space="preserve"> Для лиц, имеющих зарплатные карты в других банках Республики Крым – выписку из банка на имя работника ГИА с указанием всех реквизитов карты (личные).</w:t>
      </w:r>
    </w:p>
    <w:p w14:paraId="6212FA1A" w14:textId="77777777" w:rsidR="007A4F15" w:rsidRPr="00FE0FCE" w:rsidRDefault="007A4F15" w:rsidP="006F7F6C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119ABB" w14:textId="77777777" w:rsidR="007A4F15" w:rsidRPr="00FE0FCE" w:rsidRDefault="007A4F15" w:rsidP="006F7F6C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0FCE">
        <w:rPr>
          <w:rFonts w:ascii="Times New Roman" w:eastAsia="Calibri" w:hAnsi="Times New Roman" w:cs="Times New Roman"/>
          <w:i/>
          <w:iCs/>
          <w:sz w:val="24"/>
          <w:szCs w:val="24"/>
        </w:rPr>
        <w:t>Подлинность и соответствие моим оригиналам копий предоставленных документов подтверждаю (______________)</w:t>
      </w:r>
    </w:p>
    <w:p w14:paraId="77699EE5" w14:textId="77777777" w:rsidR="007A4F15" w:rsidRPr="00FE0FCE" w:rsidRDefault="007A4F15" w:rsidP="006F7F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A0938" w:rsidRPr="00FE0FC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E0FCE">
        <w:rPr>
          <w:rFonts w:ascii="Times New Roman" w:eastAsia="Calibri" w:hAnsi="Times New Roman" w:cs="Times New Roman"/>
          <w:sz w:val="24"/>
          <w:szCs w:val="24"/>
        </w:rPr>
        <w:t xml:space="preserve">           подпись</w:t>
      </w:r>
    </w:p>
    <w:p w14:paraId="2A01A26A" w14:textId="77777777" w:rsidR="007A4F15" w:rsidRPr="00FE0FCE" w:rsidRDefault="007A4F15" w:rsidP="006F7F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C093A7" w14:textId="77777777" w:rsidR="007A4F15" w:rsidRPr="00FE0FCE" w:rsidRDefault="007A4F15" w:rsidP="006F7F6C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FCE">
        <w:rPr>
          <w:rFonts w:ascii="Times New Roman" w:eastAsia="Calibri" w:hAnsi="Times New Roman" w:cs="Times New Roman"/>
          <w:sz w:val="24"/>
          <w:szCs w:val="24"/>
        </w:rPr>
        <w:t xml:space="preserve">В случае изменения паспортных данных, реквизитов банка для зачисления компенсации обязуюсь предоставить в бухгалтерию ГКУ «Центр оценки и мониторинга качества образования» новые данные в течение 5 дней со дня их получения. </w:t>
      </w:r>
    </w:p>
    <w:p w14:paraId="45ED2AA9" w14:textId="507DD56B" w:rsidR="007A4F15" w:rsidRPr="00FE0FCE" w:rsidRDefault="007A4F15" w:rsidP="006F7F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FCE">
        <w:rPr>
          <w:rFonts w:ascii="Times New Roman" w:eastAsia="Calibri" w:hAnsi="Times New Roman" w:cs="Times New Roman"/>
          <w:sz w:val="28"/>
          <w:szCs w:val="28"/>
        </w:rPr>
        <w:t>«___</w:t>
      </w:r>
      <w:proofErr w:type="gramStart"/>
      <w:r w:rsidRPr="00FE0FCE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FE0FCE">
        <w:rPr>
          <w:rFonts w:ascii="Times New Roman" w:eastAsia="Calibri" w:hAnsi="Times New Roman" w:cs="Times New Roman"/>
          <w:sz w:val="28"/>
          <w:szCs w:val="28"/>
        </w:rPr>
        <w:t>___________202</w:t>
      </w:r>
      <w:r w:rsidR="00EC3D22">
        <w:rPr>
          <w:rFonts w:ascii="Times New Roman" w:eastAsia="Calibri" w:hAnsi="Times New Roman" w:cs="Times New Roman"/>
          <w:sz w:val="28"/>
          <w:szCs w:val="28"/>
        </w:rPr>
        <w:t>2</w:t>
      </w:r>
      <w:r w:rsidRPr="00FE0F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_____________</w:t>
      </w:r>
    </w:p>
    <w:p w14:paraId="368A69B1" w14:textId="77777777" w:rsidR="004C212E" w:rsidRPr="00FE0FCE" w:rsidRDefault="007A4F15" w:rsidP="006F7F6C">
      <w:pPr>
        <w:jc w:val="both"/>
        <w:rPr>
          <w:rFonts w:ascii="Times New Roman" w:hAnsi="Times New Roman" w:cs="Times New Roman"/>
          <w:sz w:val="28"/>
          <w:szCs w:val="28"/>
        </w:rPr>
        <w:sectPr w:rsidR="004C212E" w:rsidRPr="00FE0FCE" w:rsidSect="002403F4">
          <w:pgSz w:w="11906" w:h="16838"/>
          <w:pgMar w:top="426" w:right="709" w:bottom="1134" w:left="851" w:header="709" w:footer="709" w:gutter="0"/>
          <w:cols w:space="708"/>
          <w:docGrid w:linePitch="360"/>
        </w:sectPr>
      </w:pPr>
      <w:r w:rsidRPr="00FE0FC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</w:r>
      <w:r w:rsidRPr="00FE0FC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</w:r>
      <w:r w:rsidRPr="00FE0FC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</w:r>
      <w:r w:rsidRPr="00FE0FC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</w:r>
      <w:r w:rsidRPr="00FE0FC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</w:r>
      <w:r w:rsidRPr="00FE0FC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</w:r>
      <w:r w:rsidRPr="00FE0FC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</w:r>
      <w:r w:rsidRPr="00FE0FC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</w:r>
      <w:r w:rsidRPr="00FE0FC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</w:r>
      <w:r w:rsidRPr="00FE0FC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</w:r>
      <w:r w:rsidRPr="00FE0FCE">
        <w:rPr>
          <w:rFonts w:ascii="Times New Roman" w:eastAsia="Tahoma" w:hAnsi="Times New Roman" w:cs="Times New Roman"/>
          <w:color w:val="000000"/>
          <w:sz w:val="16"/>
          <w:szCs w:val="16"/>
          <w:lang w:val="ru" w:eastAsia="ru-RU"/>
        </w:rPr>
        <w:t xml:space="preserve">                подпись</w:t>
      </w:r>
      <w:r w:rsidRPr="00FE0FCE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</w:r>
    </w:p>
    <w:tbl>
      <w:tblPr>
        <w:tblStyle w:val="a6"/>
        <w:tblpPr w:leftFromText="180" w:rightFromText="180" w:vertAnchor="text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7"/>
        <w:gridCol w:w="4705"/>
      </w:tblGrid>
      <w:tr w:rsidR="004C212E" w:rsidRPr="00FE0FCE" w14:paraId="5CB4125D" w14:textId="77777777" w:rsidTr="004C212E">
        <w:tc>
          <w:tcPr>
            <w:tcW w:w="5857" w:type="dxa"/>
          </w:tcPr>
          <w:p w14:paraId="77056C09" w14:textId="77777777" w:rsidR="004C212E" w:rsidRPr="00FE0FCE" w:rsidRDefault="004C212E" w:rsidP="006F7F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14:paraId="260E9313" w14:textId="77777777" w:rsidR="004C212E" w:rsidRPr="00FE0FCE" w:rsidRDefault="004C212E" w:rsidP="006F7F6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FCE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14:paraId="182D18D8" w14:textId="77777777" w:rsidR="004C212E" w:rsidRPr="00FE0FCE" w:rsidRDefault="004C212E" w:rsidP="006F7F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FCE">
              <w:rPr>
                <w:rFonts w:ascii="Times New Roman" w:hAnsi="Times New Roman" w:cs="Times New Roman"/>
                <w:sz w:val="20"/>
                <w:szCs w:val="20"/>
              </w:rPr>
              <w:t xml:space="preserve">к Регламенту работы лиц, </w:t>
            </w:r>
            <w:r w:rsidRPr="00FE0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привлекаемых к подготовке и проведению государственной итоговой аттестации по образовательным программам основного общего и среднего общего образования </w:t>
            </w:r>
            <w:r w:rsidRPr="00FE0FCE">
              <w:rPr>
                <w:rFonts w:ascii="Times New Roman" w:hAnsi="Times New Roman" w:cs="Times New Roman"/>
                <w:sz w:val="20"/>
                <w:szCs w:val="20"/>
              </w:rPr>
              <w:t>в пунктах проверки заданий</w:t>
            </w:r>
          </w:p>
          <w:p w14:paraId="151EE140" w14:textId="419E7608" w:rsidR="004C212E" w:rsidRPr="00FE0FCE" w:rsidRDefault="004C212E" w:rsidP="006F7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E">
              <w:rPr>
                <w:rFonts w:ascii="Times New Roman" w:hAnsi="Times New Roman" w:cs="Times New Roman"/>
                <w:sz w:val="20"/>
                <w:szCs w:val="20"/>
              </w:rPr>
              <w:t>от _______ 20</w:t>
            </w:r>
            <w:r w:rsidR="00DF187F" w:rsidRPr="00FE0F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3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0FCE">
              <w:rPr>
                <w:rFonts w:ascii="Times New Roman" w:hAnsi="Times New Roman" w:cs="Times New Roman"/>
                <w:sz w:val="20"/>
                <w:szCs w:val="20"/>
              </w:rPr>
              <w:t xml:space="preserve"> года №____________</w:t>
            </w:r>
          </w:p>
        </w:tc>
      </w:tr>
    </w:tbl>
    <w:p w14:paraId="033169E2" w14:textId="77777777" w:rsidR="00F144A2" w:rsidRPr="00FE0FCE" w:rsidRDefault="00F144A2" w:rsidP="006F7F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B7AC64" w14:textId="77777777" w:rsidR="004C212E" w:rsidRPr="00FE0FCE" w:rsidRDefault="004C212E" w:rsidP="006F7F6C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C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365D2F07" w14:textId="77777777" w:rsidR="004C212E" w:rsidRPr="00FE0FCE" w:rsidRDefault="004C212E" w:rsidP="006F7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CE">
        <w:rPr>
          <w:rFonts w:ascii="Times New Roman" w:hAnsi="Times New Roman" w:cs="Times New Roman"/>
          <w:b/>
          <w:sz w:val="28"/>
          <w:szCs w:val="28"/>
        </w:rPr>
        <w:t>на сбор и обработку персональных данных</w:t>
      </w:r>
    </w:p>
    <w:p w14:paraId="2FE200F3" w14:textId="77777777" w:rsidR="004C212E" w:rsidRPr="00FE0FCE" w:rsidRDefault="004C212E" w:rsidP="006F7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B4937" w14:textId="77777777" w:rsidR="004C212E" w:rsidRPr="00FE0FCE" w:rsidRDefault="004C212E" w:rsidP="006F7F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FCE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FE0F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F447BC7" w14:textId="77777777" w:rsidR="004C212E" w:rsidRPr="00FE0FCE" w:rsidRDefault="004C212E" w:rsidP="006F7F6C">
      <w:pPr>
        <w:jc w:val="center"/>
        <w:rPr>
          <w:rFonts w:ascii="Times New Roman" w:hAnsi="Times New Roman" w:cs="Times New Roman"/>
          <w:sz w:val="20"/>
          <w:szCs w:val="20"/>
        </w:rPr>
      </w:pPr>
      <w:r w:rsidRPr="00FE0FCE">
        <w:rPr>
          <w:rFonts w:ascii="Times New Roman" w:hAnsi="Times New Roman" w:cs="Times New Roman"/>
          <w:sz w:val="20"/>
          <w:szCs w:val="20"/>
        </w:rPr>
        <w:t>(полностью Ф.И.О.)</w:t>
      </w:r>
    </w:p>
    <w:p w14:paraId="414D4EFE" w14:textId="77777777" w:rsidR="004C212E" w:rsidRPr="00FE0FCE" w:rsidRDefault="004C212E" w:rsidP="006F7F6C">
      <w:pPr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паспорт: серия _______№________________выдан__________________________</w:t>
      </w:r>
    </w:p>
    <w:p w14:paraId="4DDC4DF9" w14:textId="77777777" w:rsidR="004C212E" w:rsidRPr="00FE0FCE" w:rsidRDefault="004C212E" w:rsidP="006F7F6C">
      <w:pPr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7A83249" w14:textId="77777777" w:rsidR="004C212E" w:rsidRPr="00FE0FCE" w:rsidRDefault="004C212E" w:rsidP="006F7F6C">
      <w:pPr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код подразделения: _____________________дата____________________________</w:t>
      </w:r>
    </w:p>
    <w:p w14:paraId="2A9DD26B" w14:textId="77777777" w:rsidR="004C212E" w:rsidRPr="00FE0FCE" w:rsidRDefault="004C212E" w:rsidP="006F7F6C">
      <w:pPr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зарегистрирован(а) по адресу:</w:t>
      </w:r>
    </w:p>
    <w:p w14:paraId="039E19AF" w14:textId="77777777" w:rsidR="004C212E" w:rsidRPr="00FE0FCE" w:rsidRDefault="004C212E" w:rsidP="006F7F6C">
      <w:pPr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_____________________________________________________________________________________________________________________________________________,</w:t>
      </w:r>
    </w:p>
    <w:p w14:paraId="634BF4A3" w14:textId="77777777" w:rsidR="004C212E" w:rsidRPr="00FE0FCE" w:rsidRDefault="004C212E" w:rsidP="006F7F6C">
      <w:pPr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ДАЮ СОГЛАСИЕ Государственному казенному учреждению Республики Крым «Центр оценки и мониторинга качества образования» на сбор и обработку моих персональных данных</w:t>
      </w:r>
      <w:r w:rsidR="00744D0C" w:rsidRPr="00FE0FCE">
        <w:rPr>
          <w:rFonts w:ascii="Times New Roman" w:hAnsi="Times New Roman" w:cs="Times New Roman"/>
          <w:sz w:val="28"/>
          <w:szCs w:val="28"/>
        </w:rPr>
        <w:t xml:space="preserve"> (паспорт, СНИЛС, ИНН, банковские реквизиты)</w:t>
      </w:r>
      <w:r w:rsidRPr="00FE0FCE">
        <w:rPr>
          <w:rFonts w:ascii="Times New Roman" w:hAnsi="Times New Roman" w:cs="Times New Roman"/>
          <w:sz w:val="28"/>
          <w:szCs w:val="28"/>
        </w:rPr>
        <w:t xml:space="preserve"> для выплаты компенсации за подготовку и проведение государственной итоговой аттестации в Республике Крым согласно действующему законодательству Российской Федерации.</w:t>
      </w:r>
    </w:p>
    <w:p w14:paraId="73F4F58A" w14:textId="77777777" w:rsidR="004C212E" w:rsidRPr="00FE0FCE" w:rsidRDefault="004C212E" w:rsidP="006F7F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7CB7A8" w14:textId="6AB211A4" w:rsidR="004C212E" w:rsidRPr="00FE0FCE" w:rsidRDefault="00744D0C" w:rsidP="006F7F6C">
      <w:pPr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FE0FC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E0FCE">
        <w:rPr>
          <w:rFonts w:ascii="Times New Roman" w:hAnsi="Times New Roman" w:cs="Times New Roman"/>
          <w:sz w:val="28"/>
          <w:szCs w:val="28"/>
        </w:rPr>
        <w:t>____________20</w:t>
      </w:r>
      <w:r w:rsidR="00E1794C" w:rsidRPr="00FE0FCE">
        <w:rPr>
          <w:rFonts w:ascii="Times New Roman" w:hAnsi="Times New Roman" w:cs="Times New Roman"/>
          <w:sz w:val="28"/>
          <w:szCs w:val="28"/>
        </w:rPr>
        <w:t>2</w:t>
      </w:r>
      <w:r w:rsidR="00EC3D22">
        <w:rPr>
          <w:rFonts w:ascii="Times New Roman" w:hAnsi="Times New Roman" w:cs="Times New Roman"/>
          <w:sz w:val="28"/>
          <w:szCs w:val="28"/>
        </w:rPr>
        <w:t>2</w:t>
      </w:r>
      <w:r w:rsidR="004C212E" w:rsidRPr="00FE0FCE">
        <w:rPr>
          <w:rFonts w:ascii="Times New Roman" w:hAnsi="Times New Roman" w:cs="Times New Roman"/>
          <w:sz w:val="28"/>
          <w:szCs w:val="28"/>
        </w:rPr>
        <w:t xml:space="preserve"> _________________/    (____________________)</w:t>
      </w:r>
    </w:p>
    <w:p w14:paraId="269E59B6" w14:textId="09B8F4F8" w:rsidR="004C212E" w:rsidRPr="000B3256" w:rsidRDefault="004C212E" w:rsidP="006F7F6C">
      <w:pPr>
        <w:jc w:val="both"/>
        <w:rPr>
          <w:rFonts w:ascii="Times New Roman" w:hAnsi="Times New Roman" w:cs="Times New Roman"/>
          <w:sz w:val="20"/>
          <w:szCs w:val="20"/>
        </w:rPr>
      </w:pPr>
      <w:r w:rsidRPr="00FE0F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</w:t>
      </w:r>
      <w:proofErr w:type="gramStart"/>
      <w:r w:rsidRPr="00FE0FC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FE0FC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9498C" w:rsidRPr="00FE0FCE">
        <w:rPr>
          <w:rFonts w:ascii="Times New Roman" w:hAnsi="Times New Roman" w:cs="Times New Roman"/>
          <w:sz w:val="20"/>
          <w:szCs w:val="20"/>
        </w:rPr>
        <w:t xml:space="preserve">      </w:t>
      </w:r>
      <w:r w:rsidRPr="00FE0FCE">
        <w:rPr>
          <w:rFonts w:ascii="Times New Roman" w:hAnsi="Times New Roman" w:cs="Times New Roman"/>
          <w:sz w:val="20"/>
          <w:szCs w:val="20"/>
        </w:rPr>
        <w:t xml:space="preserve">                     (Фамилия, инициалы)</w:t>
      </w:r>
    </w:p>
    <w:p w14:paraId="23E45F01" w14:textId="77777777" w:rsidR="00F144A2" w:rsidRPr="00502BF6" w:rsidRDefault="00F144A2" w:rsidP="006F7F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44A2" w:rsidRPr="00502BF6" w:rsidSect="004C212E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D95"/>
    <w:multiLevelType w:val="hybridMultilevel"/>
    <w:tmpl w:val="7DFCC0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05884"/>
    <w:multiLevelType w:val="hybridMultilevel"/>
    <w:tmpl w:val="18245B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5557F8"/>
    <w:multiLevelType w:val="hybridMultilevel"/>
    <w:tmpl w:val="FD02FB0A"/>
    <w:lvl w:ilvl="0" w:tplc="3CEA6A9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225D99"/>
    <w:multiLevelType w:val="hybridMultilevel"/>
    <w:tmpl w:val="F53EF580"/>
    <w:lvl w:ilvl="0" w:tplc="D160F95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230ECF"/>
    <w:multiLevelType w:val="hybridMultilevel"/>
    <w:tmpl w:val="9D5A154C"/>
    <w:lvl w:ilvl="0" w:tplc="3CEA6A9A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3E4B35"/>
    <w:multiLevelType w:val="multilevel"/>
    <w:tmpl w:val="93D605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5120AE"/>
    <w:multiLevelType w:val="multilevel"/>
    <w:tmpl w:val="C45A66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4251BA"/>
    <w:multiLevelType w:val="hybridMultilevel"/>
    <w:tmpl w:val="8C9494AC"/>
    <w:lvl w:ilvl="0" w:tplc="AD668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81AA4"/>
    <w:multiLevelType w:val="hybridMultilevel"/>
    <w:tmpl w:val="70E21F7C"/>
    <w:lvl w:ilvl="0" w:tplc="3CEA6A9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449026">
    <w:abstractNumId w:val="7"/>
  </w:num>
  <w:num w:numId="2" w16cid:durableId="844519760">
    <w:abstractNumId w:val="1"/>
  </w:num>
  <w:num w:numId="3" w16cid:durableId="1760784899">
    <w:abstractNumId w:val="2"/>
  </w:num>
  <w:num w:numId="4" w16cid:durableId="76708928">
    <w:abstractNumId w:val="8"/>
  </w:num>
  <w:num w:numId="5" w16cid:durableId="725950307">
    <w:abstractNumId w:val="4"/>
  </w:num>
  <w:num w:numId="6" w16cid:durableId="589436180">
    <w:abstractNumId w:val="0"/>
  </w:num>
  <w:num w:numId="7" w16cid:durableId="203103639">
    <w:abstractNumId w:val="6"/>
  </w:num>
  <w:num w:numId="8" w16cid:durableId="449589851">
    <w:abstractNumId w:val="3"/>
  </w:num>
  <w:num w:numId="9" w16cid:durableId="1520243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2FB"/>
    <w:rsid w:val="00010DB4"/>
    <w:rsid w:val="00020DC4"/>
    <w:rsid w:val="00030890"/>
    <w:rsid w:val="00052560"/>
    <w:rsid w:val="000613DD"/>
    <w:rsid w:val="0006773A"/>
    <w:rsid w:val="0008006A"/>
    <w:rsid w:val="000849CD"/>
    <w:rsid w:val="000B736D"/>
    <w:rsid w:val="000D7BF2"/>
    <w:rsid w:val="000F5B25"/>
    <w:rsid w:val="0012193F"/>
    <w:rsid w:val="00123470"/>
    <w:rsid w:val="0013019A"/>
    <w:rsid w:val="00136DFB"/>
    <w:rsid w:val="00141FE7"/>
    <w:rsid w:val="00142718"/>
    <w:rsid w:val="00142B20"/>
    <w:rsid w:val="001676C5"/>
    <w:rsid w:val="001774A8"/>
    <w:rsid w:val="00180F6B"/>
    <w:rsid w:val="0018209B"/>
    <w:rsid w:val="0019498C"/>
    <w:rsid w:val="001A68D0"/>
    <w:rsid w:val="001D634F"/>
    <w:rsid w:val="001E1FEA"/>
    <w:rsid w:val="001E67BB"/>
    <w:rsid w:val="001F115B"/>
    <w:rsid w:val="00210BDE"/>
    <w:rsid w:val="002211C2"/>
    <w:rsid w:val="002403F4"/>
    <w:rsid w:val="00271A34"/>
    <w:rsid w:val="0028241D"/>
    <w:rsid w:val="002B3520"/>
    <w:rsid w:val="002C32B6"/>
    <w:rsid w:val="002C58DE"/>
    <w:rsid w:val="002D060E"/>
    <w:rsid w:val="00300C33"/>
    <w:rsid w:val="0037609F"/>
    <w:rsid w:val="0038165E"/>
    <w:rsid w:val="00384FD2"/>
    <w:rsid w:val="00393910"/>
    <w:rsid w:val="003A65DE"/>
    <w:rsid w:val="003A6D63"/>
    <w:rsid w:val="003A6FE2"/>
    <w:rsid w:val="003B01AB"/>
    <w:rsid w:val="003B6505"/>
    <w:rsid w:val="003E3DD2"/>
    <w:rsid w:val="0041175A"/>
    <w:rsid w:val="00411D6B"/>
    <w:rsid w:val="00423E48"/>
    <w:rsid w:val="0042407C"/>
    <w:rsid w:val="004247E2"/>
    <w:rsid w:val="0042484A"/>
    <w:rsid w:val="00457277"/>
    <w:rsid w:val="00495AD8"/>
    <w:rsid w:val="004A5A49"/>
    <w:rsid w:val="004A6D62"/>
    <w:rsid w:val="004C01FB"/>
    <w:rsid w:val="004C212E"/>
    <w:rsid w:val="004D7985"/>
    <w:rsid w:val="004D7F1C"/>
    <w:rsid w:val="004F2694"/>
    <w:rsid w:val="00502BF6"/>
    <w:rsid w:val="00511933"/>
    <w:rsid w:val="0051719F"/>
    <w:rsid w:val="00531CCF"/>
    <w:rsid w:val="00554B2E"/>
    <w:rsid w:val="0055767C"/>
    <w:rsid w:val="00584897"/>
    <w:rsid w:val="005A0938"/>
    <w:rsid w:val="005B2A93"/>
    <w:rsid w:val="005B502B"/>
    <w:rsid w:val="005F48E9"/>
    <w:rsid w:val="00601E03"/>
    <w:rsid w:val="00615553"/>
    <w:rsid w:val="006261F8"/>
    <w:rsid w:val="00630C9B"/>
    <w:rsid w:val="00647E4D"/>
    <w:rsid w:val="0066267A"/>
    <w:rsid w:val="00690FB3"/>
    <w:rsid w:val="006928CF"/>
    <w:rsid w:val="006A32FB"/>
    <w:rsid w:val="006A5082"/>
    <w:rsid w:val="006B55BA"/>
    <w:rsid w:val="006D4C2E"/>
    <w:rsid w:val="006E2859"/>
    <w:rsid w:val="006F6D7E"/>
    <w:rsid w:val="006F7F6C"/>
    <w:rsid w:val="007106A1"/>
    <w:rsid w:val="00723B8E"/>
    <w:rsid w:val="00734440"/>
    <w:rsid w:val="00744D0C"/>
    <w:rsid w:val="007704DE"/>
    <w:rsid w:val="007752D9"/>
    <w:rsid w:val="0077534D"/>
    <w:rsid w:val="007A4F15"/>
    <w:rsid w:val="007B2DC3"/>
    <w:rsid w:val="007B341A"/>
    <w:rsid w:val="007C0263"/>
    <w:rsid w:val="007C27AE"/>
    <w:rsid w:val="007E1650"/>
    <w:rsid w:val="007E1FB4"/>
    <w:rsid w:val="007F7907"/>
    <w:rsid w:val="008575CD"/>
    <w:rsid w:val="008717DC"/>
    <w:rsid w:val="00872DD0"/>
    <w:rsid w:val="00876303"/>
    <w:rsid w:val="008E0520"/>
    <w:rsid w:val="008E4023"/>
    <w:rsid w:val="008F7A60"/>
    <w:rsid w:val="00912CE5"/>
    <w:rsid w:val="009163C5"/>
    <w:rsid w:val="00935598"/>
    <w:rsid w:val="00957E48"/>
    <w:rsid w:val="00961861"/>
    <w:rsid w:val="00961C6A"/>
    <w:rsid w:val="00966BC4"/>
    <w:rsid w:val="009717B3"/>
    <w:rsid w:val="009751AF"/>
    <w:rsid w:val="00976E9F"/>
    <w:rsid w:val="00982F2A"/>
    <w:rsid w:val="00994A61"/>
    <w:rsid w:val="009A006D"/>
    <w:rsid w:val="009A276D"/>
    <w:rsid w:val="009A5659"/>
    <w:rsid w:val="009A7DE5"/>
    <w:rsid w:val="009B20D6"/>
    <w:rsid w:val="009B4F6A"/>
    <w:rsid w:val="009C2574"/>
    <w:rsid w:val="009C4607"/>
    <w:rsid w:val="009D0EB5"/>
    <w:rsid w:val="009E3708"/>
    <w:rsid w:val="009F2B44"/>
    <w:rsid w:val="00A03DC3"/>
    <w:rsid w:val="00A07D51"/>
    <w:rsid w:val="00A11C4F"/>
    <w:rsid w:val="00A13E67"/>
    <w:rsid w:val="00A212FC"/>
    <w:rsid w:val="00A24320"/>
    <w:rsid w:val="00A35D86"/>
    <w:rsid w:val="00A636C1"/>
    <w:rsid w:val="00A70EC3"/>
    <w:rsid w:val="00A77AE5"/>
    <w:rsid w:val="00A82FDC"/>
    <w:rsid w:val="00AA6DCA"/>
    <w:rsid w:val="00AB35F9"/>
    <w:rsid w:val="00AC270D"/>
    <w:rsid w:val="00AD4E7F"/>
    <w:rsid w:val="00AD6E07"/>
    <w:rsid w:val="00AE2413"/>
    <w:rsid w:val="00AE3A75"/>
    <w:rsid w:val="00AE4455"/>
    <w:rsid w:val="00B00845"/>
    <w:rsid w:val="00B152B8"/>
    <w:rsid w:val="00B15553"/>
    <w:rsid w:val="00B3781A"/>
    <w:rsid w:val="00B42B72"/>
    <w:rsid w:val="00B42FF5"/>
    <w:rsid w:val="00B719BB"/>
    <w:rsid w:val="00B83708"/>
    <w:rsid w:val="00B92C40"/>
    <w:rsid w:val="00B934D6"/>
    <w:rsid w:val="00B96F85"/>
    <w:rsid w:val="00BA0311"/>
    <w:rsid w:val="00BA48F5"/>
    <w:rsid w:val="00BA7E2B"/>
    <w:rsid w:val="00BB7ED4"/>
    <w:rsid w:val="00BD455A"/>
    <w:rsid w:val="00BE0DBA"/>
    <w:rsid w:val="00BF2F87"/>
    <w:rsid w:val="00BF3899"/>
    <w:rsid w:val="00BF6F38"/>
    <w:rsid w:val="00C0309B"/>
    <w:rsid w:val="00C23E8F"/>
    <w:rsid w:val="00C251CF"/>
    <w:rsid w:val="00C35C41"/>
    <w:rsid w:val="00C4797B"/>
    <w:rsid w:val="00C504EA"/>
    <w:rsid w:val="00C54C06"/>
    <w:rsid w:val="00C8546D"/>
    <w:rsid w:val="00C92D22"/>
    <w:rsid w:val="00C93B28"/>
    <w:rsid w:val="00CA31E1"/>
    <w:rsid w:val="00CB2C90"/>
    <w:rsid w:val="00CB5668"/>
    <w:rsid w:val="00CB6D4A"/>
    <w:rsid w:val="00CD25D4"/>
    <w:rsid w:val="00CD4B67"/>
    <w:rsid w:val="00CE2CEC"/>
    <w:rsid w:val="00CE32E9"/>
    <w:rsid w:val="00CE43C8"/>
    <w:rsid w:val="00D23B8C"/>
    <w:rsid w:val="00D2410C"/>
    <w:rsid w:val="00D41771"/>
    <w:rsid w:val="00D508B9"/>
    <w:rsid w:val="00D55C95"/>
    <w:rsid w:val="00D81FB4"/>
    <w:rsid w:val="00D92F3B"/>
    <w:rsid w:val="00D971F4"/>
    <w:rsid w:val="00DA1AA7"/>
    <w:rsid w:val="00DC4C41"/>
    <w:rsid w:val="00DC512D"/>
    <w:rsid w:val="00DE3177"/>
    <w:rsid w:val="00DF187F"/>
    <w:rsid w:val="00E1794C"/>
    <w:rsid w:val="00E5166E"/>
    <w:rsid w:val="00E54D1D"/>
    <w:rsid w:val="00E60169"/>
    <w:rsid w:val="00E813AA"/>
    <w:rsid w:val="00E81998"/>
    <w:rsid w:val="00E84A2E"/>
    <w:rsid w:val="00E9142F"/>
    <w:rsid w:val="00EA2100"/>
    <w:rsid w:val="00EA26D8"/>
    <w:rsid w:val="00EB479C"/>
    <w:rsid w:val="00EC0D95"/>
    <w:rsid w:val="00EC3D22"/>
    <w:rsid w:val="00EE0DE6"/>
    <w:rsid w:val="00EE6BA6"/>
    <w:rsid w:val="00EF0B74"/>
    <w:rsid w:val="00EF1513"/>
    <w:rsid w:val="00EF1964"/>
    <w:rsid w:val="00F113E1"/>
    <w:rsid w:val="00F144A2"/>
    <w:rsid w:val="00F15F4A"/>
    <w:rsid w:val="00FB2370"/>
    <w:rsid w:val="00FE0FCE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1047"/>
  <w15:docId w15:val="{BB7D8FA1-716F-45A5-B23A-C0D205DF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A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D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41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1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C212E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C93B28"/>
    <w:rPr>
      <w:color w:val="0000FF"/>
      <w:u w:val="single"/>
    </w:rPr>
  </w:style>
  <w:style w:type="character" w:styleId="a9">
    <w:name w:val="Strong"/>
    <w:basedOn w:val="a0"/>
    <w:uiPriority w:val="22"/>
    <w:qFormat/>
    <w:rsid w:val="00C93B28"/>
    <w:rPr>
      <w:b/>
      <w:bCs/>
    </w:rPr>
  </w:style>
  <w:style w:type="paragraph" w:customStyle="1" w:styleId="Default">
    <w:name w:val="Default"/>
    <w:rsid w:val="00D24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8E40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8E4023"/>
    <w:pPr>
      <w:shd w:val="clear" w:color="auto" w:fill="FFFFFF"/>
      <w:spacing w:after="0" w:line="0" w:lineRule="atLeast"/>
      <w:ind w:hanging="2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2637</TotalTime>
  <Pages>11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 Ольга Андреевна</dc:creator>
  <cp:keywords/>
  <dc:description/>
  <cp:lastModifiedBy>Типакова Екатерина Олеговна</cp:lastModifiedBy>
  <cp:revision>86</cp:revision>
  <cp:lastPrinted>2022-03-16T11:24:00Z</cp:lastPrinted>
  <dcterms:created xsi:type="dcterms:W3CDTF">2015-07-07T08:32:00Z</dcterms:created>
  <dcterms:modified xsi:type="dcterms:W3CDTF">2022-04-04T11:07:00Z</dcterms:modified>
</cp:coreProperties>
</file>